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D5" w:rsidRPr="00394F28" w:rsidRDefault="00E678D5" w:rsidP="00E678D5">
      <w:pPr>
        <w:jc w:val="center"/>
        <w:rPr>
          <w:b/>
          <w:sz w:val="28"/>
          <w:szCs w:val="28"/>
        </w:rPr>
      </w:pPr>
      <w:r w:rsidRPr="00394F28">
        <w:rPr>
          <w:b/>
          <w:sz w:val="28"/>
          <w:szCs w:val="28"/>
        </w:rPr>
        <w:t>Итоговый отчет</w:t>
      </w:r>
    </w:p>
    <w:p w:rsidR="00394F28" w:rsidRDefault="00E678D5" w:rsidP="00E678D5">
      <w:pPr>
        <w:jc w:val="center"/>
        <w:rPr>
          <w:b/>
          <w:sz w:val="28"/>
          <w:szCs w:val="28"/>
        </w:rPr>
      </w:pPr>
      <w:r w:rsidRPr="00394F28">
        <w:rPr>
          <w:b/>
          <w:sz w:val="28"/>
          <w:szCs w:val="28"/>
        </w:rPr>
        <w:t xml:space="preserve">о результатах анализа состояния и перспектив развития </w:t>
      </w:r>
      <w:r w:rsidR="00394F28">
        <w:rPr>
          <w:b/>
          <w:sz w:val="28"/>
          <w:szCs w:val="28"/>
        </w:rPr>
        <w:t xml:space="preserve">муниципальной </w:t>
      </w:r>
      <w:r w:rsidRPr="00394F28">
        <w:rPr>
          <w:b/>
          <w:sz w:val="28"/>
          <w:szCs w:val="28"/>
        </w:rPr>
        <w:t xml:space="preserve">системы образования </w:t>
      </w:r>
      <w:r w:rsidR="00394F28">
        <w:rPr>
          <w:b/>
          <w:sz w:val="28"/>
          <w:szCs w:val="28"/>
        </w:rPr>
        <w:t xml:space="preserve">Урицкого района </w:t>
      </w:r>
    </w:p>
    <w:p w:rsidR="00E678D5" w:rsidRPr="00394F28" w:rsidRDefault="00E678D5" w:rsidP="00E678D5">
      <w:pPr>
        <w:jc w:val="center"/>
        <w:rPr>
          <w:b/>
          <w:sz w:val="28"/>
          <w:szCs w:val="28"/>
        </w:rPr>
      </w:pPr>
      <w:r w:rsidRPr="00394F28">
        <w:rPr>
          <w:b/>
          <w:sz w:val="28"/>
          <w:szCs w:val="28"/>
        </w:rPr>
        <w:t>за 2015 год</w:t>
      </w:r>
    </w:p>
    <w:p w:rsidR="00E678D5" w:rsidRPr="00297C0F" w:rsidRDefault="00E678D5" w:rsidP="00E678D5">
      <w:pPr>
        <w:jc w:val="center"/>
        <w:rPr>
          <w:sz w:val="28"/>
          <w:szCs w:val="28"/>
        </w:rPr>
      </w:pPr>
    </w:p>
    <w:p w:rsidR="00E678D5" w:rsidRPr="00297C0F" w:rsidRDefault="00E678D5" w:rsidP="00E678D5">
      <w:pPr>
        <w:pStyle w:val="1"/>
        <w:numPr>
          <w:ilvl w:val="0"/>
          <w:numId w:val="1"/>
        </w:numPr>
        <w:jc w:val="both"/>
        <w:rPr>
          <w:rFonts w:ascii="Times New Roman" w:hAnsi="Times New Roman"/>
          <w:sz w:val="28"/>
          <w:szCs w:val="28"/>
        </w:rPr>
      </w:pPr>
      <w:r w:rsidRPr="009C2160">
        <w:rPr>
          <w:rFonts w:ascii="Times New Roman" w:hAnsi="Times New Roman"/>
          <w:b/>
          <w:i/>
          <w:sz w:val="28"/>
          <w:szCs w:val="28"/>
        </w:rPr>
        <w:t>Анализ состояния и перспектив развития системы образования</w:t>
      </w:r>
    </w:p>
    <w:p w:rsidR="00E678D5" w:rsidRPr="006F164A" w:rsidRDefault="00E678D5" w:rsidP="00E678D5">
      <w:pPr>
        <w:pStyle w:val="1"/>
        <w:numPr>
          <w:ilvl w:val="0"/>
          <w:numId w:val="2"/>
        </w:numPr>
        <w:spacing w:after="0"/>
        <w:jc w:val="both"/>
        <w:rPr>
          <w:rFonts w:ascii="Times New Roman" w:hAnsi="Times New Roman"/>
          <w:sz w:val="28"/>
          <w:szCs w:val="28"/>
        </w:rPr>
      </w:pPr>
      <w:r w:rsidRPr="00297C0F">
        <w:rPr>
          <w:rFonts w:ascii="Times New Roman" w:hAnsi="Times New Roman"/>
          <w:sz w:val="28"/>
          <w:szCs w:val="28"/>
        </w:rPr>
        <w:t>Вводная часть</w:t>
      </w:r>
      <w:r w:rsidRPr="00297C0F">
        <w:rPr>
          <w:rFonts w:ascii="Tahoma" w:hAnsi="Tahoma" w:cs="Tahoma"/>
          <w:sz w:val="18"/>
          <w:szCs w:val="18"/>
          <w:shd w:val="clear" w:color="auto" w:fill="FFFFFF"/>
        </w:rPr>
        <w:t xml:space="preserve"> </w:t>
      </w:r>
    </w:p>
    <w:p w:rsidR="00E678D5" w:rsidRPr="00A570A2" w:rsidRDefault="00E678D5" w:rsidP="00E678D5">
      <w:pPr>
        <w:ind w:firstLine="708"/>
        <w:jc w:val="both"/>
        <w:rPr>
          <w:sz w:val="28"/>
          <w:szCs w:val="28"/>
        </w:rPr>
      </w:pPr>
      <w:r>
        <w:rPr>
          <w:bCs/>
          <w:sz w:val="28"/>
          <w:szCs w:val="28"/>
        </w:rPr>
        <w:t>Урицкий р</w:t>
      </w:r>
      <w:r w:rsidRPr="00A570A2">
        <w:rPr>
          <w:bCs/>
          <w:sz w:val="28"/>
          <w:szCs w:val="28"/>
        </w:rPr>
        <w:t>айон расположен на среднерусской возвышенности в центре русской равнины.</w:t>
      </w:r>
      <w:r>
        <w:rPr>
          <w:sz w:val="28"/>
          <w:szCs w:val="28"/>
        </w:rPr>
        <w:t xml:space="preserve"> </w:t>
      </w:r>
      <w:proofErr w:type="spellStart"/>
      <w:r w:rsidRPr="00A570A2">
        <w:rPr>
          <w:bCs/>
          <w:sz w:val="28"/>
          <w:szCs w:val="28"/>
        </w:rPr>
        <w:t>Приро</w:t>
      </w:r>
      <w:r>
        <w:rPr>
          <w:bCs/>
          <w:sz w:val="28"/>
          <w:szCs w:val="28"/>
        </w:rPr>
        <w:t>дно</w:t>
      </w:r>
      <w:proofErr w:type="spellEnd"/>
      <w:r w:rsidR="00394F28">
        <w:rPr>
          <w:bCs/>
          <w:sz w:val="28"/>
          <w:szCs w:val="28"/>
        </w:rPr>
        <w:t xml:space="preserve"> </w:t>
      </w:r>
      <w:r>
        <w:rPr>
          <w:bCs/>
          <w:sz w:val="28"/>
          <w:szCs w:val="28"/>
        </w:rPr>
        <w:t>- климатические и почвенные условия позволяют выращивать все сельскохозяйственные</w:t>
      </w:r>
      <w:r w:rsidRPr="00A570A2">
        <w:rPr>
          <w:bCs/>
          <w:sz w:val="28"/>
          <w:szCs w:val="28"/>
        </w:rPr>
        <w:t xml:space="preserve"> культуры.</w:t>
      </w:r>
      <w:r w:rsidRPr="00A570A2">
        <w:rPr>
          <w:sz w:val="28"/>
          <w:szCs w:val="28"/>
        </w:rPr>
        <w:t xml:space="preserve"> </w:t>
      </w:r>
      <w:r w:rsidRPr="00A570A2">
        <w:rPr>
          <w:bCs/>
          <w:sz w:val="28"/>
          <w:szCs w:val="28"/>
        </w:rPr>
        <w:t>Имеются месторождения суглинков, песка которые могут быть промышленно освоены.</w:t>
      </w:r>
      <w:r w:rsidRPr="00A570A2">
        <w:rPr>
          <w:sz w:val="28"/>
          <w:szCs w:val="28"/>
        </w:rPr>
        <w:t xml:space="preserve"> </w:t>
      </w:r>
      <w:r w:rsidRPr="00A570A2">
        <w:rPr>
          <w:bCs/>
          <w:sz w:val="28"/>
          <w:szCs w:val="28"/>
        </w:rPr>
        <w:t>Климат: умеренно-континентальный. Географическая широта 52° 58’, г</w:t>
      </w:r>
      <w:r>
        <w:rPr>
          <w:bCs/>
          <w:sz w:val="28"/>
          <w:szCs w:val="28"/>
        </w:rPr>
        <w:t>еографическая долгота – 35° 43’</w:t>
      </w:r>
      <w:r w:rsidRPr="00A570A2">
        <w:rPr>
          <w:bCs/>
          <w:sz w:val="28"/>
          <w:szCs w:val="28"/>
        </w:rPr>
        <w:t>.</w:t>
      </w:r>
    </w:p>
    <w:p w:rsidR="00CD0E5A" w:rsidRDefault="00E678D5" w:rsidP="00CD0E5A">
      <w:pPr>
        <w:spacing w:after="200"/>
        <w:ind w:firstLine="709"/>
        <w:contextualSpacing/>
        <w:jc w:val="both"/>
        <w:rPr>
          <w:bCs/>
          <w:sz w:val="28"/>
          <w:szCs w:val="28"/>
        </w:rPr>
      </w:pPr>
      <w:r w:rsidRPr="00A570A2">
        <w:rPr>
          <w:bCs/>
          <w:sz w:val="28"/>
          <w:szCs w:val="28"/>
        </w:rPr>
        <w:t xml:space="preserve">Речная сеть принадлежит к бассейну реки Ока, представлена реками </w:t>
      </w:r>
      <w:proofErr w:type="spellStart"/>
      <w:r w:rsidRPr="00A570A2">
        <w:rPr>
          <w:bCs/>
          <w:sz w:val="28"/>
          <w:szCs w:val="28"/>
        </w:rPr>
        <w:t>Неполодь</w:t>
      </w:r>
      <w:proofErr w:type="spellEnd"/>
      <w:r w:rsidRPr="00A570A2">
        <w:rPr>
          <w:bCs/>
          <w:sz w:val="28"/>
          <w:szCs w:val="28"/>
        </w:rPr>
        <w:t xml:space="preserve">, Орлица, </w:t>
      </w:r>
      <w:proofErr w:type="spellStart"/>
      <w:r w:rsidRPr="00A570A2">
        <w:rPr>
          <w:bCs/>
          <w:sz w:val="28"/>
          <w:szCs w:val="28"/>
        </w:rPr>
        <w:t>Лубна</w:t>
      </w:r>
      <w:proofErr w:type="spellEnd"/>
      <w:r w:rsidRPr="00A570A2">
        <w:rPr>
          <w:bCs/>
          <w:sz w:val="28"/>
          <w:szCs w:val="28"/>
        </w:rPr>
        <w:t xml:space="preserve"> и </w:t>
      </w:r>
      <w:proofErr w:type="spellStart"/>
      <w:r w:rsidRPr="00A570A2">
        <w:rPr>
          <w:bCs/>
          <w:sz w:val="28"/>
          <w:szCs w:val="28"/>
        </w:rPr>
        <w:t>Цон</w:t>
      </w:r>
      <w:proofErr w:type="spellEnd"/>
      <w:r w:rsidRPr="00A570A2">
        <w:rPr>
          <w:bCs/>
          <w:sz w:val="28"/>
          <w:szCs w:val="28"/>
        </w:rPr>
        <w:t xml:space="preserve">.  Площадь сельскохозяйственных угодий 72 022 га, в том числе 45 889 га пашни.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A570A2">
        <w:rPr>
          <w:bCs/>
          <w:sz w:val="28"/>
          <w:szCs w:val="28"/>
        </w:rPr>
        <w:t>Первое упоминание о станции На</w:t>
      </w:r>
      <w:r>
        <w:rPr>
          <w:bCs/>
          <w:sz w:val="28"/>
          <w:szCs w:val="28"/>
        </w:rPr>
        <w:t xml:space="preserve">рышкино относится к 1868 году, </w:t>
      </w:r>
      <w:r w:rsidRPr="00A570A2">
        <w:rPr>
          <w:bCs/>
          <w:sz w:val="28"/>
          <w:szCs w:val="28"/>
        </w:rPr>
        <w:t>о</w:t>
      </w:r>
      <w:r>
        <w:rPr>
          <w:bCs/>
          <w:sz w:val="28"/>
          <w:szCs w:val="28"/>
        </w:rPr>
        <w:t>бразован район</w:t>
      </w:r>
      <w:r w:rsidR="00394F28">
        <w:rPr>
          <w:bCs/>
          <w:sz w:val="28"/>
          <w:szCs w:val="28"/>
        </w:rPr>
        <w:t xml:space="preserve"> в </w:t>
      </w:r>
      <w:r>
        <w:rPr>
          <w:bCs/>
          <w:sz w:val="28"/>
          <w:szCs w:val="28"/>
        </w:rPr>
        <w:t>1928 год</w:t>
      </w:r>
      <w:r w:rsidR="00394F28">
        <w:rPr>
          <w:bCs/>
          <w:sz w:val="28"/>
          <w:szCs w:val="28"/>
        </w:rPr>
        <w:t>у</w:t>
      </w:r>
      <w:r>
        <w:rPr>
          <w:bCs/>
          <w:sz w:val="28"/>
          <w:szCs w:val="28"/>
        </w:rPr>
        <w:t xml:space="preserve">. </w:t>
      </w:r>
      <w:r w:rsidRPr="00A570A2">
        <w:rPr>
          <w:bCs/>
          <w:sz w:val="28"/>
          <w:szCs w:val="28"/>
        </w:rPr>
        <w:t>Численность населения – 19 052 чел.       Урицкий район занимает площадь в 838,4 кв. км. В районе -</w:t>
      </w:r>
      <w:r w:rsidR="00394F28">
        <w:rPr>
          <w:bCs/>
          <w:sz w:val="28"/>
          <w:szCs w:val="28"/>
        </w:rPr>
        <w:t xml:space="preserve"> </w:t>
      </w:r>
      <w:r w:rsidRPr="00A570A2">
        <w:rPr>
          <w:bCs/>
          <w:sz w:val="28"/>
          <w:szCs w:val="28"/>
        </w:rPr>
        <w:t>7 сельских поселений, в которых – 152 населенных пункта и 1</w:t>
      </w:r>
      <w:r w:rsidR="00394F28">
        <w:rPr>
          <w:bCs/>
          <w:sz w:val="28"/>
          <w:szCs w:val="28"/>
        </w:rPr>
        <w:t xml:space="preserve"> </w:t>
      </w:r>
      <w:r w:rsidRPr="00A570A2">
        <w:rPr>
          <w:bCs/>
          <w:sz w:val="28"/>
          <w:szCs w:val="28"/>
        </w:rPr>
        <w:t>- городс</w:t>
      </w:r>
      <w:r>
        <w:rPr>
          <w:bCs/>
          <w:sz w:val="28"/>
          <w:szCs w:val="28"/>
        </w:rPr>
        <w:t xml:space="preserve">кое с центром </w:t>
      </w:r>
      <w:r w:rsidR="00394F28">
        <w:rPr>
          <w:bCs/>
          <w:sz w:val="28"/>
          <w:szCs w:val="28"/>
        </w:rPr>
        <w:br/>
      </w:r>
      <w:r>
        <w:rPr>
          <w:bCs/>
          <w:sz w:val="28"/>
          <w:szCs w:val="28"/>
        </w:rPr>
        <w:t xml:space="preserve">в п. Нарышкино, </w:t>
      </w:r>
      <w:r w:rsidRPr="00A570A2">
        <w:rPr>
          <w:bCs/>
          <w:sz w:val="28"/>
          <w:szCs w:val="28"/>
        </w:rPr>
        <w:t>плотность населения – 22,7 чел. на 1 кв.</w:t>
      </w:r>
      <w:r w:rsidR="00394F28">
        <w:rPr>
          <w:bCs/>
          <w:sz w:val="28"/>
          <w:szCs w:val="28"/>
        </w:rPr>
        <w:t xml:space="preserve"> </w:t>
      </w:r>
      <w:r w:rsidRPr="00A570A2">
        <w:rPr>
          <w:bCs/>
          <w:sz w:val="28"/>
          <w:szCs w:val="28"/>
        </w:rPr>
        <w:t xml:space="preserve">км. </w:t>
      </w:r>
      <w:r w:rsidR="00394F28">
        <w:rPr>
          <w:bCs/>
          <w:sz w:val="28"/>
          <w:szCs w:val="28"/>
        </w:rPr>
        <w:t>П</w:t>
      </w:r>
      <w:r w:rsidR="00CD0E5A">
        <w:rPr>
          <w:bCs/>
          <w:sz w:val="28"/>
          <w:szCs w:val="28"/>
        </w:rPr>
        <w:t>ГТ</w:t>
      </w:r>
      <w:r w:rsidRPr="00A570A2">
        <w:rPr>
          <w:bCs/>
          <w:sz w:val="28"/>
          <w:szCs w:val="28"/>
        </w:rPr>
        <w:t xml:space="preserve"> Нарышкино с численностью населения 9 987 ч</w:t>
      </w:r>
      <w:r>
        <w:rPr>
          <w:bCs/>
          <w:sz w:val="28"/>
          <w:szCs w:val="28"/>
        </w:rPr>
        <w:t xml:space="preserve">ел. находится в 23 км </w:t>
      </w:r>
      <w:r w:rsidR="00CD0E5A">
        <w:rPr>
          <w:bCs/>
          <w:sz w:val="28"/>
          <w:szCs w:val="28"/>
        </w:rPr>
        <w:br/>
      </w:r>
      <w:r>
        <w:rPr>
          <w:bCs/>
          <w:sz w:val="28"/>
          <w:szCs w:val="28"/>
        </w:rPr>
        <w:t xml:space="preserve">от  </w:t>
      </w:r>
      <w:r w:rsidRPr="00A570A2">
        <w:rPr>
          <w:bCs/>
          <w:sz w:val="28"/>
          <w:szCs w:val="28"/>
        </w:rPr>
        <w:t>областного   центра – г.</w:t>
      </w:r>
      <w:r w:rsidR="00CD0E5A">
        <w:rPr>
          <w:bCs/>
          <w:sz w:val="28"/>
          <w:szCs w:val="28"/>
        </w:rPr>
        <w:t xml:space="preserve"> </w:t>
      </w:r>
      <w:r w:rsidRPr="00A570A2">
        <w:rPr>
          <w:bCs/>
          <w:sz w:val="28"/>
          <w:szCs w:val="28"/>
        </w:rPr>
        <w:t>Орла, территория поселка – 1 675 га.</w:t>
      </w:r>
      <w:r>
        <w:rPr>
          <w:bCs/>
          <w:sz w:val="28"/>
          <w:szCs w:val="28"/>
        </w:rPr>
        <w:t xml:space="preserve"> </w:t>
      </w:r>
      <w:r w:rsidRPr="00A570A2">
        <w:rPr>
          <w:bCs/>
          <w:sz w:val="28"/>
          <w:szCs w:val="28"/>
        </w:rPr>
        <w:t xml:space="preserve">Через </w:t>
      </w:r>
      <w:r w:rsidR="00CD0E5A">
        <w:rPr>
          <w:bCs/>
          <w:sz w:val="28"/>
          <w:szCs w:val="28"/>
        </w:rPr>
        <w:br/>
      </w:r>
      <w:proofErr w:type="spellStart"/>
      <w:r w:rsidRPr="00A570A2">
        <w:rPr>
          <w:bCs/>
          <w:sz w:val="28"/>
          <w:szCs w:val="28"/>
        </w:rPr>
        <w:t>пгт</w:t>
      </w:r>
      <w:proofErr w:type="spellEnd"/>
      <w:r w:rsidRPr="00A570A2">
        <w:rPr>
          <w:bCs/>
          <w:sz w:val="28"/>
          <w:szCs w:val="28"/>
        </w:rPr>
        <w:t>. Нарышкино проходит: Московс</w:t>
      </w:r>
      <w:r>
        <w:rPr>
          <w:bCs/>
          <w:sz w:val="28"/>
          <w:szCs w:val="28"/>
        </w:rPr>
        <w:t xml:space="preserve">кая железная дорога </w:t>
      </w:r>
      <w:r w:rsidRPr="00A570A2">
        <w:rPr>
          <w:bCs/>
          <w:sz w:val="28"/>
          <w:szCs w:val="28"/>
        </w:rPr>
        <w:t xml:space="preserve">(станция </w:t>
      </w:r>
      <w:r w:rsidR="00CD0E5A">
        <w:rPr>
          <w:bCs/>
          <w:sz w:val="28"/>
          <w:szCs w:val="28"/>
        </w:rPr>
        <w:br/>
      </w:r>
      <w:r w:rsidRPr="00A570A2">
        <w:rPr>
          <w:bCs/>
          <w:sz w:val="28"/>
          <w:szCs w:val="28"/>
        </w:rPr>
        <w:t>п.</w:t>
      </w:r>
      <w:r>
        <w:rPr>
          <w:bCs/>
          <w:sz w:val="28"/>
          <w:szCs w:val="28"/>
        </w:rPr>
        <w:t xml:space="preserve"> </w:t>
      </w:r>
      <w:r w:rsidRPr="00A570A2">
        <w:rPr>
          <w:bCs/>
          <w:sz w:val="28"/>
          <w:szCs w:val="28"/>
        </w:rPr>
        <w:t>Нарышкино), ветка Орел – Брянск;</w:t>
      </w:r>
      <w:r>
        <w:rPr>
          <w:sz w:val="28"/>
          <w:szCs w:val="28"/>
        </w:rPr>
        <w:t xml:space="preserve"> </w:t>
      </w:r>
      <w:r w:rsidRPr="00A570A2">
        <w:rPr>
          <w:bCs/>
          <w:sz w:val="28"/>
          <w:szCs w:val="28"/>
        </w:rPr>
        <w:t xml:space="preserve"> автомобильная дорога федерального значения Р-120 Орел – Брянск – Смоленск - граница с республикой Беларусь.</w:t>
      </w:r>
      <w:r w:rsidRPr="00A570A2">
        <w:rPr>
          <w:sz w:val="28"/>
          <w:szCs w:val="28"/>
        </w:rPr>
        <w:t xml:space="preserve"> </w:t>
      </w:r>
      <w:r w:rsidRPr="00A570A2">
        <w:rPr>
          <w:bCs/>
          <w:sz w:val="28"/>
          <w:szCs w:val="28"/>
        </w:rPr>
        <w:t>Общая протяженность автод</w:t>
      </w:r>
      <w:r>
        <w:rPr>
          <w:bCs/>
          <w:sz w:val="28"/>
          <w:szCs w:val="28"/>
        </w:rPr>
        <w:t xml:space="preserve">орог местного значения более </w:t>
      </w:r>
      <w:r w:rsidRPr="00A570A2">
        <w:rPr>
          <w:bCs/>
          <w:sz w:val="28"/>
          <w:szCs w:val="28"/>
        </w:rPr>
        <w:t>400 км.</w:t>
      </w:r>
    </w:p>
    <w:p w:rsidR="00A33C94" w:rsidRDefault="00E678D5" w:rsidP="00A33C94">
      <w:pPr>
        <w:spacing w:after="200"/>
        <w:ind w:firstLine="709"/>
        <w:contextualSpacing/>
        <w:jc w:val="both"/>
        <w:rPr>
          <w:bCs/>
          <w:sz w:val="28"/>
          <w:szCs w:val="28"/>
        </w:rPr>
      </w:pPr>
      <w:r w:rsidRPr="003B122E">
        <w:rPr>
          <w:bCs/>
          <w:sz w:val="28"/>
          <w:szCs w:val="28"/>
          <w:lang w:val="x-none"/>
        </w:rPr>
        <w:t xml:space="preserve">Аграрный сектор района представлен: </w:t>
      </w:r>
      <w:r w:rsidRPr="003B122E">
        <w:rPr>
          <w:bCs/>
          <w:sz w:val="28"/>
          <w:szCs w:val="28"/>
        </w:rPr>
        <w:t>15 сельскохозяйственны</w:t>
      </w:r>
      <w:r w:rsidR="00CD0E5A">
        <w:rPr>
          <w:bCs/>
          <w:sz w:val="28"/>
          <w:szCs w:val="28"/>
        </w:rPr>
        <w:t>ми</w:t>
      </w:r>
      <w:r w:rsidRPr="003B122E">
        <w:rPr>
          <w:bCs/>
          <w:sz w:val="28"/>
          <w:szCs w:val="28"/>
        </w:rPr>
        <w:t xml:space="preserve"> предприяти</w:t>
      </w:r>
      <w:r w:rsidR="00CD0E5A">
        <w:rPr>
          <w:bCs/>
          <w:sz w:val="28"/>
          <w:szCs w:val="28"/>
        </w:rPr>
        <w:t>ями</w:t>
      </w:r>
      <w:r w:rsidRPr="003B122E">
        <w:rPr>
          <w:bCs/>
          <w:sz w:val="28"/>
          <w:szCs w:val="28"/>
        </w:rPr>
        <w:t>, 14 крестьянски</w:t>
      </w:r>
      <w:r w:rsidR="00CD0E5A">
        <w:rPr>
          <w:bCs/>
          <w:sz w:val="28"/>
          <w:szCs w:val="28"/>
        </w:rPr>
        <w:t>ми</w:t>
      </w:r>
      <w:r w:rsidRPr="003B122E">
        <w:rPr>
          <w:bCs/>
          <w:sz w:val="28"/>
          <w:szCs w:val="28"/>
        </w:rPr>
        <w:t xml:space="preserve"> фермерски</w:t>
      </w:r>
      <w:r w:rsidR="00CD0E5A">
        <w:rPr>
          <w:bCs/>
          <w:sz w:val="28"/>
          <w:szCs w:val="28"/>
        </w:rPr>
        <w:t>ми</w:t>
      </w:r>
      <w:r w:rsidRPr="003B122E">
        <w:rPr>
          <w:bCs/>
          <w:sz w:val="28"/>
          <w:szCs w:val="28"/>
        </w:rPr>
        <w:t xml:space="preserve"> хозяйств</w:t>
      </w:r>
      <w:r w:rsidR="00CD0E5A">
        <w:rPr>
          <w:bCs/>
          <w:sz w:val="28"/>
          <w:szCs w:val="28"/>
        </w:rPr>
        <w:t>ами,</w:t>
      </w:r>
      <w:r w:rsidRPr="003B122E">
        <w:rPr>
          <w:bCs/>
          <w:sz w:val="28"/>
          <w:szCs w:val="28"/>
        </w:rPr>
        <w:t>4 708 личны</w:t>
      </w:r>
      <w:r w:rsidR="00CD0E5A">
        <w:rPr>
          <w:bCs/>
          <w:sz w:val="28"/>
          <w:szCs w:val="28"/>
        </w:rPr>
        <w:t>ми</w:t>
      </w:r>
      <w:r w:rsidRPr="003B122E">
        <w:rPr>
          <w:bCs/>
          <w:sz w:val="28"/>
          <w:szCs w:val="28"/>
        </w:rPr>
        <w:t xml:space="preserve"> подсобны</w:t>
      </w:r>
      <w:r w:rsidR="00CD0E5A">
        <w:rPr>
          <w:bCs/>
          <w:sz w:val="28"/>
          <w:szCs w:val="28"/>
        </w:rPr>
        <w:t>ми</w:t>
      </w:r>
      <w:r w:rsidRPr="003B122E">
        <w:rPr>
          <w:bCs/>
          <w:sz w:val="28"/>
          <w:szCs w:val="28"/>
        </w:rPr>
        <w:t xml:space="preserve"> хозяйств</w:t>
      </w:r>
      <w:r w:rsidR="00CD0E5A">
        <w:rPr>
          <w:bCs/>
          <w:sz w:val="28"/>
          <w:szCs w:val="28"/>
        </w:rPr>
        <w:t>ами</w:t>
      </w:r>
      <w:r w:rsidRPr="003B122E">
        <w:rPr>
          <w:bCs/>
          <w:sz w:val="28"/>
          <w:szCs w:val="28"/>
        </w:rPr>
        <w:t xml:space="preserve">. Основная специализация – </w:t>
      </w:r>
      <w:r w:rsidR="00CD0E5A">
        <w:rPr>
          <w:bCs/>
          <w:sz w:val="28"/>
          <w:szCs w:val="28"/>
        </w:rPr>
        <w:t>п</w:t>
      </w:r>
      <w:r w:rsidRPr="003B122E">
        <w:rPr>
          <w:bCs/>
          <w:sz w:val="28"/>
          <w:szCs w:val="28"/>
        </w:rPr>
        <w:t>роизводство зерна, молока и мяса. В 2015 году валовой сбор составил 64,9 тыс.</w:t>
      </w:r>
      <w:r w:rsidR="00A33C94">
        <w:rPr>
          <w:bCs/>
          <w:sz w:val="28"/>
          <w:szCs w:val="28"/>
        </w:rPr>
        <w:t xml:space="preserve"> </w:t>
      </w:r>
      <w:r w:rsidRPr="003B122E">
        <w:rPr>
          <w:bCs/>
          <w:sz w:val="28"/>
          <w:szCs w:val="28"/>
        </w:rPr>
        <w:t xml:space="preserve">тонн. </w:t>
      </w:r>
      <w:proofErr w:type="gramStart"/>
      <w:r w:rsidRPr="003B122E">
        <w:rPr>
          <w:bCs/>
          <w:sz w:val="28"/>
          <w:szCs w:val="28"/>
        </w:rPr>
        <w:t>Численность КРС – 4 231 голов, в т. ч. коров – 1 685 голов, свиней – 1 533 головы, овец и коз – 2013 голов, поголовье птицы – 831,3 тыс. голов.</w:t>
      </w:r>
      <w:proofErr w:type="gramEnd"/>
      <w:r w:rsidRPr="003B122E">
        <w:rPr>
          <w:bCs/>
          <w:sz w:val="28"/>
          <w:szCs w:val="28"/>
        </w:rPr>
        <w:t xml:space="preserve"> Производство молока - 7,0 тысяч тонн. </w:t>
      </w:r>
    </w:p>
    <w:p w:rsidR="00656294" w:rsidRDefault="00E678D5" w:rsidP="00A33C94">
      <w:pPr>
        <w:spacing w:after="200"/>
        <w:ind w:firstLine="709"/>
        <w:contextualSpacing/>
        <w:jc w:val="both"/>
        <w:rPr>
          <w:sz w:val="28"/>
          <w:szCs w:val="28"/>
        </w:rPr>
      </w:pPr>
      <w:r w:rsidRPr="003B122E">
        <w:rPr>
          <w:bCs/>
          <w:sz w:val="28"/>
          <w:szCs w:val="28"/>
        </w:rPr>
        <w:t>Темпы роста промышленного про</w:t>
      </w:r>
      <w:r>
        <w:rPr>
          <w:bCs/>
          <w:sz w:val="28"/>
          <w:szCs w:val="28"/>
        </w:rPr>
        <w:t xml:space="preserve">изводства остаются стабильными </w:t>
      </w:r>
      <w:r w:rsidR="00A33C94">
        <w:rPr>
          <w:bCs/>
          <w:sz w:val="28"/>
          <w:szCs w:val="28"/>
        </w:rPr>
        <w:br/>
      </w:r>
      <w:r w:rsidRPr="003B122E">
        <w:rPr>
          <w:bCs/>
          <w:sz w:val="28"/>
          <w:szCs w:val="28"/>
        </w:rPr>
        <w:t>на протяжении последних лет.</w:t>
      </w:r>
      <w:r>
        <w:rPr>
          <w:bCs/>
          <w:sz w:val="28"/>
          <w:szCs w:val="28"/>
        </w:rPr>
        <w:t xml:space="preserve"> </w:t>
      </w:r>
      <w:r w:rsidRPr="003B122E">
        <w:rPr>
          <w:bCs/>
          <w:sz w:val="28"/>
          <w:szCs w:val="28"/>
        </w:rPr>
        <w:t>Объем отгруженных товаров собственного производства по полному кругу организаций за 2015 год составит 1,2 млрд. руб. или 113 % к уровню 2014 года.</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gramStart"/>
      <w:r w:rsidRPr="003B122E">
        <w:rPr>
          <w:sz w:val="28"/>
          <w:szCs w:val="28"/>
        </w:rPr>
        <w:t>Промышленность Урицкого района представлена двумя основными отраслями обрабатывающ</w:t>
      </w:r>
      <w:r w:rsidR="00A33C94">
        <w:rPr>
          <w:sz w:val="28"/>
          <w:szCs w:val="28"/>
        </w:rPr>
        <w:t>его</w:t>
      </w:r>
      <w:r w:rsidRPr="003B122E">
        <w:rPr>
          <w:sz w:val="28"/>
          <w:szCs w:val="28"/>
        </w:rPr>
        <w:t xml:space="preserve"> производства (ООО «Урицкий молокозавод», ГУП предприятие учреждения ЯИ-22/5УИН Минюста РФ, ООО «Фабрика </w:t>
      </w:r>
      <w:r w:rsidR="00A33C94">
        <w:rPr>
          <w:sz w:val="28"/>
          <w:szCs w:val="28"/>
        </w:rPr>
        <w:br/>
      </w:r>
      <w:r w:rsidRPr="003B122E">
        <w:rPr>
          <w:sz w:val="28"/>
          <w:szCs w:val="28"/>
        </w:rPr>
        <w:t xml:space="preserve">по производству мяса и птицы, ООО «Регион-Агро-Орел» производство </w:t>
      </w:r>
      <w:r w:rsidR="00A33C94">
        <w:rPr>
          <w:sz w:val="28"/>
          <w:szCs w:val="28"/>
        </w:rPr>
        <w:br/>
      </w:r>
      <w:r w:rsidRPr="003B122E">
        <w:rPr>
          <w:sz w:val="28"/>
          <w:szCs w:val="28"/>
        </w:rPr>
        <w:t>и распределение электроэнергии, газа и воды.</w:t>
      </w:r>
      <w:proofErr w:type="gramEnd"/>
      <w:r w:rsidRPr="003B122E">
        <w:rPr>
          <w:sz w:val="28"/>
          <w:szCs w:val="28"/>
        </w:rPr>
        <w:t xml:space="preserve"> Значительный вклад в развитие промышленности Урицкого района вносит ФКУ ИК-5 УФСИН России </w:t>
      </w:r>
      <w:r w:rsidR="00A33C94">
        <w:rPr>
          <w:sz w:val="28"/>
          <w:szCs w:val="28"/>
        </w:rPr>
        <w:br/>
      </w:r>
      <w:r w:rsidRPr="003B122E">
        <w:rPr>
          <w:sz w:val="28"/>
          <w:szCs w:val="28"/>
        </w:rPr>
        <w:t>по Орловской области (производство кирпича строительного и швей</w:t>
      </w:r>
      <w:r>
        <w:rPr>
          <w:sz w:val="28"/>
          <w:szCs w:val="28"/>
        </w:rPr>
        <w:t xml:space="preserve">ных </w:t>
      </w:r>
      <w:r>
        <w:rPr>
          <w:sz w:val="28"/>
          <w:szCs w:val="28"/>
        </w:rPr>
        <w:lastRenderedPageBreak/>
        <w:t>изделий), ООО «</w:t>
      </w:r>
      <w:proofErr w:type="spellStart"/>
      <w:r>
        <w:rPr>
          <w:sz w:val="28"/>
          <w:szCs w:val="28"/>
        </w:rPr>
        <w:t>Агрострой</w:t>
      </w:r>
      <w:proofErr w:type="spellEnd"/>
      <w:r>
        <w:rPr>
          <w:sz w:val="28"/>
          <w:szCs w:val="28"/>
        </w:rPr>
        <w:t>» и</w:t>
      </w:r>
      <w:r w:rsidRPr="003B122E">
        <w:rPr>
          <w:sz w:val="28"/>
          <w:szCs w:val="28"/>
        </w:rPr>
        <w:t xml:space="preserve"> ряд других предприятий малого бизнеса. Также на территории района производятся стройматериалы, корпусная </w:t>
      </w:r>
      <w:r w:rsidR="00656294">
        <w:rPr>
          <w:sz w:val="28"/>
          <w:szCs w:val="28"/>
        </w:rPr>
        <w:br/>
      </w:r>
      <w:r w:rsidRPr="003B122E">
        <w:rPr>
          <w:sz w:val="28"/>
          <w:szCs w:val="28"/>
        </w:rPr>
        <w:t>и мягкая мебель и прочие виды продукции.</w:t>
      </w:r>
    </w:p>
    <w:p w:rsidR="002969B4" w:rsidRDefault="00E678D5" w:rsidP="00A33C94">
      <w:pPr>
        <w:spacing w:after="200"/>
        <w:ind w:firstLine="709"/>
        <w:contextualSpacing/>
        <w:jc w:val="both"/>
        <w:rPr>
          <w:bCs/>
          <w:sz w:val="28"/>
          <w:szCs w:val="28"/>
        </w:rPr>
      </w:pPr>
      <w:r w:rsidRPr="00656294">
        <w:rPr>
          <w:bCs/>
          <w:sz w:val="28"/>
          <w:szCs w:val="28"/>
          <w:lang w:val="x-none"/>
        </w:rPr>
        <w:t>ООО «Урицкий молокозавод»</w:t>
      </w:r>
      <w:r w:rsidRPr="00656294">
        <w:rPr>
          <w:bCs/>
          <w:sz w:val="28"/>
          <w:szCs w:val="28"/>
        </w:rPr>
        <w:t>:</w:t>
      </w:r>
      <w:r>
        <w:rPr>
          <w:bCs/>
          <w:sz w:val="28"/>
          <w:szCs w:val="28"/>
        </w:rPr>
        <w:t xml:space="preserve"> з</w:t>
      </w:r>
      <w:r w:rsidRPr="003B122E">
        <w:rPr>
          <w:bCs/>
          <w:sz w:val="28"/>
          <w:szCs w:val="28"/>
        </w:rPr>
        <w:t>а 2015 год произведено 6,7 тыс. тонн цельномолочной продукции</w:t>
      </w:r>
      <w:r>
        <w:rPr>
          <w:bCs/>
          <w:sz w:val="28"/>
          <w:szCs w:val="28"/>
        </w:rPr>
        <w:t>, 69,3 тонн сливочного масла и 15,5</w:t>
      </w:r>
      <w:r w:rsidRPr="003B122E">
        <w:rPr>
          <w:bCs/>
          <w:sz w:val="28"/>
          <w:szCs w:val="28"/>
        </w:rPr>
        <w:t xml:space="preserve"> тонн сыра.  Объем отгруженной продукции за 2015 год – 140,0 млн. руб. или 113 % </w:t>
      </w:r>
      <w:r w:rsidR="00656294">
        <w:rPr>
          <w:bCs/>
          <w:sz w:val="28"/>
          <w:szCs w:val="28"/>
        </w:rPr>
        <w:br/>
      </w:r>
      <w:r w:rsidRPr="003B122E">
        <w:rPr>
          <w:bCs/>
          <w:sz w:val="28"/>
          <w:szCs w:val="28"/>
        </w:rPr>
        <w:t xml:space="preserve">к уровню 2014 года. </w:t>
      </w:r>
      <w:r w:rsidRPr="002969B4">
        <w:rPr>
          <w:bCs/>
          <w:sz w:val="28"/>
          <w:szCs w:val="28"/>
          <w:lang w:val="x-none"/>
        </w:rPr>
        <w:t>ООО «ФосАгро-Орёл»</w:t>
      </w:r>
      <w:r w:rsidRPr="002969B4">
        <w:rPr>
          <w:bCs/>
          <w:sz w:val="28"/>
          <w:szCs w:val="28"/>
        </w:rPr>
        <w:t>:</w:t>
      </w:r>
      <w:r>
        <w:rPr>
          <w:bCs/>
          <w:sz w:val="28"/>
          <w:szCs w:val="28"/>
        </w:rPr>
        <w:t xml:space="preserve"> с</w:t>
      </w:r>
      <w:r w:rsidRPr="003B122E">
        <w:rPr>
          <w:bCs/>
          <w:sz w:val="28"/>
          <w:szCs w:val="28"/>
        </w:rPr>
        <w:t xml:space="preserve">табильно работает </w:t>
      </w:r>
      <w:r w:rsidR="002969B4">
        <w:rPr>
          <w:bCs/>
          <w:sz w:val="28"/>
          <w:szCs w:val="28"/>
        </w:rPr>
        <w:br/>
      </w:r>
      <w:r w:rsidRPr="003B122E">
        <w:rPr>
          <w:bCs/>
          <w:sz w:val="28"/>
          <w:szCs w:val="28"/>
        </w:rPr>
        <w:t>на агрохимическом рынке Орловской области. Является сбытовым пр</w:t>
      </w:r>
      <w:r>
        <w:rPr>
          <w:bCs/>
          <w:sz w:val="28"/>
          <w:szCs w:val="28"/>
        </w:rPr>
        <w:t>едприятием холдинга «</w:t>
      </w:r>
      <w:proofErr w:type="spellStart"/>
      <w:r>
        <w:rPr>
          <w:bCs/>
          <w:sz w:val="28"/>
          <w:szCs w:val="28"/>
        </w:rPr>
        <w:t>Фосагро</w:t>
      </w:r>
      <w:proofErr w:type="spellEnd"/>
      <w:r>
        <w:rPr>
          <w:bCs/>
          <w:sz w:val="28"/>
          <w:szCs w:val="28"/>
        </w:rPr>
        <w:t>».</w:t>
      </w:r>
      <w:r w:rsidRPr="003B122E">
        <w:rPr>
          <w:bCs/>
          <w:sz w:val="28"/>
          <w:szCs w:val="28"/>
        </w:rPr>
        <w:t xml:space="preserve"> За последние три года компанией инвестировано на проведение модернизации базы более 70 млн. руб.  Единовременная ёмкость хранения минеральных удобрений составляет </w:t>
      </w:r>
      <w:r w:rsidR="002969B4">
        <w:rPr>
          <w:bCs/>
          <w:sz w:val="28"/>
          <w:szCs w:val="28"/>
        </w:rPr>
        <w:br/>
      </w:r>
      <w:r w:rsidRPr="003B122E">
        <w:rPr>
          <w:bCs/>
          <w:sz w:val="28"/>
          <w:szCs w:val="28"/>
        </w:rPr>
        <w:t xml:space="preserve">20 тыс. тонн, установлено фасовочное оборудование (производительностью 300 тонн в смену) и оборудование для производства </w:t>
      </w:r>
      <w:proofErr w:type="spellStart"/>
      <w:r w:rsidRPr="003B122E">
        <w:rPr>
          <w:bCs/>
          <w:sz w:val="28"/>
          <w:szCs w:val="28"/>
        </w:rPr>
        <w:t>тукосмесей</w:t>
      </w:r>
      <w:proofErr w:type="spellEnd"/>
      <w:r w:rsidRPr="003B122E">
        <w:rPr>
          <w:bCs/>
          <w:sz w:val="28"/>
          <w:szCs w:val="28"/>
        </w:rPr>
        <w:t xml:space="preserve">. </w:t>
      </w:r>
      <w:r>
        <w:rPr>
          <w:bCs/>
          <w:sz w:val="28"/>
          <w:szCs w:val="28"/>
        </w:rPr>
        <w:t xml:space="preserve"> </w:t>
      </w:r>
      <w:r w:rsidR="002969B4">
        <w:rPr>
          <w:bCs/>
          <w:sz w:val="28"/>
          <w:szCs w:val="28"/>
        </w:rPr>
        <w:br/>
      </w:r>
      <w:r w:rsidRPr="002969B4">
        <w:rPr>
          <w:bCs/>
          <w:sz w:val="28"/>
          <w:szCs w:val="28"/>
          <w:lang w:val="x-none"/>
        </w:rPr>
        <w:t>ООО «</w:t>
      </w:r>
      <w:proofErr w:type="spellStart"/>
      <w:r w:rsidRPr="002969B4">
        <w:rPr>
          <w:bCs/>
          <w:sz w:val="28"/>
          <w:szCs w:val="28"/>
          <w:lang w:val="x-none"/>
        </w:rPr>
        <w:t>Экоград</w:t>
      </w:r>
      <w:proofErr w:type="spellEnd"/>
      <w:r w:rsidRPr="002969B4">
        <w:rPr>
          <w:bCs/>
          <w:sz w:val="28"/>
          <w:szCs w:val="28"/>
          <w:lang w:val="x-none"/>
        </w:rPr>
        <w:t>»</w:t>
      </w:r>
      <w:r w:rsidRPr="002969B4">
        <w:rPr>
          <w:bCs/>
          <w:sz w:val="28"/>
          <w:szCs w:val="28"/>
        </w:rPr>
        <w:t xml:space="preserve">: </w:t>
      </w:r>
      <w:r>
        <w:rPr>
          <w:bCs/>
          <w:sz w:val="28"/>
          <w:szCs w:val="28"/>
        </w:rPr>
        <w:t>н</w:t>
      </w:r>
      <w:r w:rsidRPr="003B122E">
        <w:rPr>
          <w:bCs/>
          <w:sz w:val="28"/>
          <w:szCs w:val="28"/>
        </w:rPr>
        <w:t xml:space="preserve">а территории Урицкого  района с сентября 2014 года функционирует предприятие по обработке и перегрузке твердых бытовых отходов. </w:t>
      </w:r>
      <w:r>
        <w:rPr>
          <w:bCs/>
          <w:sz w:val="28"/>
          <w:szCs w:val="28"/>
        </w:rPr>
        <w:t xml:space="preserve">Ежегодно предприятие сортирует </w:t>
      </w:r>
      <w:r w:rsidRPr="003B122E">
        <w:rPr>
          <w:bCs/>
          <w:sz w:val="28"/>
          <w:szCs w:val="28"/>
        </w:rPr>
        <w:t>более 24 тыс. тонн мусора.</w:t>
      </w:r>
      <w:r>
        <w:rPr>
          <w:bCs/>
          <w:sz w:val="28"/>
          <w:szCs w:val="28"/>
        </w:rPr>
        <w:t xml:space="preserve"> </w:t>
      </w:r>
    </w:p>
    <w:p w:rsidR="00E678D5" w:rsidRPr="003B122E" w:rsidRDefault="00E678D5" w:rsidP="00A33C94">
      <w:pPr>
        <w:spacing w:after="200"/>
        <w:ind w:firstLine="709"/>
        <w:contextualSpacing/>
        <w:jc w:val="both"/>
        <w:rPr>
          <w:bCs/>
          <w:sz w:val="28"/>
          <w:szCs w:val="28"/>
        </w:rPr>
      </w:pPr>
      <w:r w:rsidRPr="002969B4">
        <w:rPr>
          <w:bCs/>
          <w:sz w:val="28"/>
          <w:szCs w:val="28"/>
          <w:lang w:val="x-none"/>
        </w:rPr>
        <w:t>ФКУ ИК-5 УФСИН России по Орловской области</w:t>
      </w:r>
      <w:r>
        <w:rPr>
          <w:bCs/>
          <w:sz w:val="28"/>
          <w:szCs w:val="28"/>
        </w:rPr>
        <w:t>:</w:t>
      </w:r>
      <w:r w:rsidR="002969B4">
        <w:rPr>
          <w:bCs/>
          <w:sz w:val="28"/>
          <w:szCs w:val="28"/>
        </w:rPr>
        <w:t xml:space="preserve"> </w:t>
      </w:r>
      <w:r w:rsidRPr="003B122E">
        <w:rPr>
          <w:bCs/>
          <w:sz w:val="28"/>
          <w:szCs w:val="28"/>
        </w:rPr>
        <w:t>4 швейных цеха,</w:t>
      </w:r>
      <w:r w:rsidR="002969B4">
        <w:rPr>
          <w:bCs/>
          <w:sz w:val="28"/>
          <w:szCs w:val="28"/>
        </w:rPr>
        <w:t xml:space="preserve"> </w:t>
      </w:r>
      <w:r w:rsidRPr="003B122E">
        <w:rPr>
          <w:bCs/>
          <w:sz w:val="28"/>
          <w:szCs w:val="28"/>
        </w:rPr>
        <w:t>механический цех, цех по производству силикатного красного кирпича. Основное направление деятельности – швейное производство.</w:t>
      </w:r>
    </w:p>
    <w:p w:rsidR="00E678D5" w:rsidRPr="0006328C" w:rsidRDefault="00E678D5" w:rsidP="00CA32BF">
      <w:pPr>
        <w:ind w:firstLine="851"/>
        <w:jc w:val="both"/>
        <w:rPr>
          <w:bCs/>
          <w:sz w:val="28"/>
          <w:szCs w:val="28"/>
          <w:lang w:val="x-none"/>
        </w:rPr>
      </w:pPr>
      <w:proofErr w:type="gramStart"/>
      <w:r w:rsidRPr="003B122E">
        <w:rPr>
          <w:bCs/>
          <w:sz w:val="28"/>
          <w:szCs w:val="28"/>
        </w:rPr>
        <w:t xml:space="preserve">Численность трудоспособного </w:t>
      </w:r>
      <w:r>
        <w:rPr>
          <w:bCs/>
          <w:sz w:val="28"/>
          <w:szCs w:val="28"/>
        </w:rPr>
        <w:t>населения – 9,3 тыс. чел. (54,0</w:t>
      </w:r>
      <w:r w:rsidR="002969B4">
        <w:rPr>
          <w:bCs/>
          <w:sz w:val="28"/>
          <w:szCs w:val="28"/>
        </w:rPr>
        <w:t xml:space="preserve"> </w:t>
      </w:r>
      <w:r w:rsidRPr="003B122E">
        <w:rPr>
          <w:bCs/>
          <w:sz w:val="28"/>
          <w:szCs w:val="28"/>
        </w:rPr>
        <w:t>%),</w:t>
      </w:r>
      <w:r>
        <w:rPr>
          <w:bCs/>
          <w:sz w:val="28"/>
          <w:szCs w:val="28"/>
        </w:rPr>
        <w:t xml:space="preserve"> </w:t>
      </w:r>
      <w:r w:rsidRPr="003B122E">
        <w:rPr>
          <w:bCs/>
          <w:sz w:val="28"/>
          <w:szCs w:val="28"/>
        </w:rPr>
        <w:t>старше трудоспособного –  5,6 тыс. чел.  (29,0 %), среднесписочная численность работников на предприятиях – 5,2 тыс. чел., среднемесячная заработная плата – 16,7 тыс. руб. с ростом 103,0 % (</w:t>
      </w:r>
      <w:r>
        <w:rPr>
          <w:bCs/>
          <w:sz w:val="28"/>
          <w:szCs w:val="28"/>
        </w:rPr>
        <w:t xml:space="preserve">72,5 % от средней </w:t>
      </w:r>
      <w:r w:rsidR="00CA32BF">
        <w:rPr>
          <w:bCs/>
          <w:sz w:val="28"/>
          <w:szCs w:val="28"/>
        </w:rPr>
        <w:br/>
      </w:r>
      <w:r>
        <w:rPr>
          <w:bCs/>
          <w:sz w:val="28"/>
          <w:szCs w:val="28"/>
        </w:rPr>
        <w:t xml:space="preserve">по области), </w:t>
      </w:r>
      <w:r w:rsidRPr="003B122E">
        <w:rPr>
          <w:bCs/>
          <w:sz w:val="28"/>
          <w:szCs w:val="28"/>
        </w:rPr>
        <w:t>уровень фиксированной бе</w:t>
      </w:r>
      <w:r>
        <w:rPr>
          <w:bCs/>
          <w:sz w:val="28"/>
          <w:szCs w:val="28"/>
        </w:rPr>
        <w:t xml:space="preserve">зработицы ниже </w:t>
      </w:r>
      <w:proofErr w:type="spellStart"/>
      <w:r>
        <w:rPr>
          <w:bCs/>
          <w:sz w:val="28"/>
          <w:szCs w:val="28"/>
        </w:rPr>
        <w:t>среднеобластного</w:t>
      </w:r>
      <w:proofErr w:type="spellEnd"/>
      <w:r w:rsidRPr="003B122E">
        <w:rPr>
          <w:bCs/>
          <w:sz w:val="28"/>
          <w:szCs w:val="28"/>
        </w:rPr>
        <w:t xml:space="preserve"> </w:t>
      </w:r>
      <w:r w:rsidR="00CA32BF">
        <w:rPr>
          <w:bCs/>
          <w:sz w:val="28"/>
          <w:szCs w:val="28"/>
        </w:rPr>
        <w:br/>
      </w:r>
      <w:r w:rsidRPr="003B122E">
        <w:rPr>
          <w:bCs/>
          <w:sz w:val="28"/>
          <w:szCs w:val="28"/>
        </w:rPr>
        <w:t>и равен 0,8 %. Объе</w:t>
      </w:r>
      <w:r>
        <w:rPr>
          <w:bCs/>
          <w:sz w:val="28"/>
          <w:szCs w:val="28"/>
        </w:rPr>
        <w:t>м инвестиций в основной капитал</w:t>
      </w:r>
      <w:r w:rsidRPr="003B122E">
        <w:rPr>
          <w:bCs/>
          <w:sz w:val="28"/>
          <w:szCs w:val="28"/>
        </w:rPr>
        <w:t xml:space="preserve"> в расчете на 1 жителя – 36 тыс. руб. Еж</w:t>
      </w:r>
      <w:r>
        <w:rPr>
          <w:bCs/>
          <w:sz w:val="28"/>
          <w:szCs w:val="28"/>
        </w:rPr>
        <w:t>егодно вводится жилья в</w:t>
      </w:r>
      <w:proofErr w:type="gramEnd"/>
      <w:r>
        <w:rPr>
          <w:bCs/>
          <w:sz w:val="28"/>
          <w:szCs w:val="28"/>
        </w:rPr>
        <w:t xml:space="preserve"> </w:t>
      </w:r>
      <w:proofErr w:type="gramStart"/>
      <w:r>
        <w:rPr>
          <w:bCs/>
          <w:sz w:val="28"/>
          <w:szCs w:val="28"/>
        </w:rPr>
        <w:t>среднем</w:t>
      </w:r>
      <w:proofErr w:type="gramEnd"/>
      <w:r>
        <w:rPr>
          <w:bCs/>
          <w:sz w:val="28"/>
          <w:szCs w:val="28"/>
        </w:rPr>
        <w:t xml:space="preserve"> по 4,0</w:t>
      </w:r>
      <w:r w:rsidRPr="003B122E">
        <w:rPr>
          <w:bCs/>
          <w:sz w:val="28"/>
          <w:szCs w:val="28"/>
        </w:rPr>
        <w:t xml:space="preserve"> тыс. кв. м</w:t>
      </w:r>
      <w:r w:rsidRPr="0006328C">
        <w:rPr>
          <w:bCs/>
          <w:sz w:val="28"/>
          <w:szCs w:val="28"/>
        </w:rPr>
        <w:t xml:space="preserve">. </w:t>
      </w:r>
      <w:r w:rsidRPr="0006328C">
        <w:rPr>
          <w:bCs/>
          <w:sz w:val="28"/>
          <w:szCs w:val="28"/>
          <w:lang w:val="x-none"/>
        </w:rPr>
        <w:t xml:space="preserve">Сеть учреждений культуры района: </w:t>
      </w:r>
    </w:p>
    <w:p w:rsidR="00E678D5" w:rsidRPr="0006328C" w:rsidRDefault="00E678D5" w:rsidP="00CA32BF">
      <w:pPr>
        <w:ind w:firstLine="851"/>
        <w:jc w:val="both"/>
        <w:rPr>
          <w:bCs/>
          <w:sz w:val="28"/>
          <w:szCs w:val="28"/>
        </w:rPr>
      </w:pPr>
      <w:r w:rsidRPr="0006328C">
        <w:rPr>
          <w:bCs/>
          <w:sz w:val="28"/>
          <w:szCs w:val="28"/>
        </w:rPr>
        <w:t>-</w:t>
      </w:r>
      <w:r w:rsidR="00CA32BF">
        <w:rPr>
          <w:bCs/>
          <w:sz w:val="28"/>
          <w:szCs w:val="28"/>
        </w:rPr>
        <w:t xml:space="preserve"> </w:t>
      </w:r>
      <w:r w:rsidRPr="0006328C">
        <w:rPr>
          <w:bCs/>
          <w:sz w:val="28"/>
          <w:szCs w:val="28"/>
        </w:rPr>
        <w:t xml:space="preserve">Урицкое </w:t>
      </w:r>
      <w:proofErr w:type="spellStart"/>
      <w:r w:rsidRPr="0006328C">
        <w:rPr>
          <w:bCs/>
          <w:sz w:val="28"/>
          <w:szCs w:val="28"/>
        </w:rPr>
        <w:t>межпоселенческое</w:t>
      </w:r>
      <w:proofErr w:type="spellEnd"/>
      <w:r w:rsidRPr="0006328C">
        <w:rPr>
          <w:bCs/>
          <w:sz w:val="28"/>
          <w:szCs w:val="28"/>
        </w:rPr>
        <w:t xml:space="preserve"> клубное объединение (районный дом культуры, 10 сельских домов культуры, 3 сельских клуба, музей); </w:t>
      </w:r>
    </w:p>
    <w:p w:rsidR="00E678D5" w:rsidRPr="0006328C" w:rsidRDefault="00E678D5" w:rsidP="00CA32BF">
      <w:pPr>
        <w:ind w:firstLine="851"/>
        <w:jc w:val="both"/>
        <w:rPr>
          <w:bCs/>
          <w:sz w:val="28"/>
          <w:szCs w:val="28"/>
        </w:rPr>
      </w:pPr>
      <w:r w:rsidRPr="0006328C">
        <w:rPr>
          <w:bCs/>
          <w:sz w:val="28"/>
          <w:szCs w:val="28"/>
        </w:rPr>
        <w:t>-</w:t>
      </w:r>
      <w:r w:rsidR="00CA32BF">
        <w:rPr>
          <w:bCs/>
          <w:sz w:val="28"/>
          <w:szCs w:val="28"/>
        </w:rPr>
        <w:t xml:space="preserve"> </w:t>
      </w:r>
      <w:r w:rsidRPr="0006328C">
        <w:rPr>
          <w:bCs/>
          <w:sz w:val="28"/>
          <w:szCs w:val="28"/>
        </w:rPr>
        <w:t xml:space="preserve">Урицкое </w:t>
      </w:r>
      <w:proofErr w:type="spellStart"/>
      <w:r w:rsidRPr="0006328C">
        <w:rPr>
          <w:bCs/>
          <w:sz w:val="28"/>
          <w:szCs w:val="28"/>
        </w:rPr>
        <w:t>межпоселенческое</w:t>
      </w:r>
      <w:proofErr w:type="spellEnd"/>
      <w:r w:rsidRPr="0006328C">
        <w:rPr>
          <w:bCs/>
          <w:sz w:val="28"/>
          <w:szCs w:val="28"/>
        </w:rPr>
        <w:t xml:space="preserve"> библиотечное объединение </w:t>
      </w:r>
      <w:r w:rsidR="00CA32BF">
        <w:rPr>
          <w:bCs/>
          <w:sz w:val="28"/>
          <w:szCs w:val="28"/>
        </w:rPr>
        <w:br/>
      </w:r>
      <w:r w:rsidRPr="0006328C">
        <w:rPr>
          <w:bCs/>
          <w:sz w:val="28"/>
          <w:szCs w:val="28"/>
        </w:rPr>
        <w:t>(2 центральных библиотеки, 13 библиотек сельских поселений);</w:t>
      </w:r>
    </w:p>
    <w:p w:rsidR="00E678D5" w:rsidRPr="0006328C" w:rsidRDefault="00E678D5" w:rsidP="00CA32BF">
      <w:pPr>
        <w:ind w:firstLine="851"/>
        <w:jc w:val="both"/>
        <w:rPr>
          <w:bCs/>
          <w:sz w:val="28"/>
          <w:szCs w:val="28"/>
        </w:rPr>
      </w:pPr>
      <w:r w:rsidRPr="0006328C">
        <w:rPr>
          <w:bCs/>
          <w:sz w:val="28"/>
          <w:szCs w:val="28"/>
        </w:rPr>
        <w:t>-</w:t>
      </w:r>
      <w:r w:rsidR="00CA32BF">
        <w:rPr>
          <w:bCs/>
          <w:sz w:val="28"/>
          <w:szCs w:val="28"/>
        </w:rPr>
        <w:t xml:space="preserve"> </w:t>
      </w:r>
      <w:r w:rsidRPr="0006328C">
        <w:rPr>
          <w:bCs/>
          <w:sz w:val="28"/>
          <w:szCs w:val="28"/>
        </w:rPr>
        <w:t>Детская школа искусств (музыкальное и художественное отделение).</w:t>
      </w:r>
    </w:p>
    <w:p w:rsidR="00E678D5" w:rsidRPr="003B122E" w:rsidRDefault="00E678D5" w:rsidP="00CA32BF">
      <w:pPr>
        <w:jc w:val="both"/>
        <w:rPr>
          <w:bCs/>
          <w:sz w:val="28"/>
          <w:szCs w:val="28"/>
        </w:rPr>
      </w:pPr>
      <w:r>
        <w:rPr>
          <w:bCs/>
          <w:sz w:val="28"/>
          <w:szCs w:val="28"/>
        </w:rPr>
        <w:t xml:space="preserve"> В</w:t>
      </w:r>
      <w:r w:rsidRPr="003B122E">
        <w:rPr>
          <w:bCs/>
          <w:sz w:val="28"/>
          <w:szCs w:val="28"/>
        </w:rPr>
        <w:t xml:space="preserve"> 2015 году</w:t>
      </w:r>
      <w:r>
        <w:rPr>
          <w:bCs/>
          <w:sz w:val="28"/>
          <w:szCs w:val="28"/>
        </w:rPr>
        <w:t xml:space="preserve"> в районе выполнены программные мероприятия </w:t>
      </w:r>
      <w:r w:rsidR="00CA32BF">
        <w:rPr>
          <w:bCs/>
          <w:sz w:val="28"/>
          <w:szCs w:val="28"/>
        </w:rPr>
        <w:br/>
      </w:r>
      <w:r>
        <w:rPr>
          <w:bCs/>
          <w:sz w:val="28"/>
          <w:szCs w:val="28"/>
        </w:rPr>
        <w:t>по строительству</w:t>
      </w:r>
      <w:r w:rsidRPr="003B122E">
        <w:rPr>
          <w:bCs/>
          <w:sz w:val="28"/>
          <w:szCs w:val="28"/>
        </w:rPr>
        <w:t xml:space="preserve">: </w:t>
      </w:r>
    </w:p>
    <w:p w:rsidR="00E678D5" w:rsidRPr="003B122E" w:rsidRDefault="00E678D5" w:rsidP="00CA32BF">
      <w:pPr>
        <w:ind w:firstLine="851"/>
        <w:jc w:val="both"/>
        <w:rPr>
          <w:bCs/>
          <w:sz w:val="28"/>
          <w:szCs w:val="28"/>
        </w:rPr>
      </w:pPr>
      <w:r w:rsidRPr="003B122E">
        <w:rPr>
          <w:bCs/>
          <w:sz w:val="28"/>
          <w:szCs w:val="28"/>
        </w:rPr>
        <w:t xml:space="preserve">- в д. </w:t>
      </w:r>
      <w:proofErr w:type="spellStart"/>
      <w:r w:rsidRPr="003B122E">
        <w:rPr>
          <w:bCs/>
          <w:sz w:val="28"/>
          <w:szCs w:val="28"/>
        </w:rPr>
        <w:t>Юшино</w:t>
      </w:r>
      <w:proofErr w:type="spellEnd"/>
      <w:r w:rsidRPr="003B122E">
        <w:rPr>
          <w:bCs/>
          <w:sz w:val="28"/>
          <w:szCs w:val="28"/>
        </w:rPr>
        <w:t xml:space="preserve"> Архангельского с/</w:t>
      </w:r>
      <w:proofErr w:type="gramStart"/>
      <w:r w:rsidRPr="003B122E">
        <w:rPr>
          <w:bCs/>
          <w:sz w:val="28"/>
          <w:szCs w:val="28"/>
        </w:rPr>
        <w:t>п</w:t>
      </w:r>
      <w:proofErr w:type="gramEnd"/>
      <w:r w:rsidRPr="003B122E">
        <w:rPr>
          <w:bCs/>
          <w:sz w:val="28"/>
          <w:szCs w:val="28"/>
        </w:rPr>
        <w:t xml:space="preserve"> построен водопровод 1,3 км - 1,4 млн.</w:t>
      </w:r>
      <w:r w:rsidR="00CA32BF">
        <w:rPr>
          <w:bCs/>
          <w:sz w:val="28"/>
          <w:szCs w:val="28"/>
        </w:rPr>
        <w:t xml:space="preserve"> </w:t>
      </w:r>
      <w:r w:rsidRPr="003B122E">
        <w:rPr>
          <w:bCs/>
          <w:sz w:val="28"/>
          <w:szCs w:val="28"/>
        </w:rPr>
        <w:t>рублей;</w:t>
      </w:r>
    </w:p>
    <w:p w:rsidR="00E678D5" w:rsidRPr="003B122E" w:rsidRDefault="00E678D5" w:rsidP="00CA32BF">
      <w:pPr>
        <w:ind w:firstLine="851"/>
        <w:jc w:val="both"/>
        <w:rPr>
          <w:bCs/>
          <w:sz w:val="28"/>
          <w:szCs w:val="28"/>
        </w:rPr>
      </w:pPr>
      <w:r w:rsidRPr="003B122E">
        <w:rPr>
          <w:bCs/>
          <w:sz w:val="28"/>
          <w:szCs w:val="28"/>
        </w:rPr>
        <w:t>- в п. Совхозный Архангельского с/</w:t>
      </w:r>
      <w:proofErr w:type="gramStart"/>
      <w:r w:rsidRPr="003B122E">
        <w:rPr>
          <w:bCs/>
          <w:sz w:val="28"/>
          <w:szCs w:val="28"/>
        </w:rPr>
        <w:t>п</w:t>
      </w:r>
      <w:proofErr w:type="gramEnd"/>
      <w:r w:rsidRPr="003B122E">
        <w:rPr>
          <w:bCs/>
          <w:sz w:val="28"/>
          <w:szCs w:val="28"/>
        </w:rPr>
        <w:t xml:space="preserve"> построена </w:t>
      </w:r>
      <w:proofErr w:type="spellStart"/>
      <w:r w:rsidRPr="003B122E">
        <w:rPr>
          <w:bCs/>
          <w:sz w:val="28"/>
          <w:szCs w:val="28"/>
        </w:rPr>
        <w:t>блочно</w:t>
      </w:r>
      <w:proofErr w:type="spellEnd"/>
      <w:r w:rsidRPr="003B122E">
        <w:rPr>
          <w:bCs/>
          <w:sz w:val="28"/>
          <w:szCs w:val="28"/>
        </w:rPr>
        <w:t>-модульная котельная - более 6,0 млн. руб.;</w:t>
      </w:r>
    </w:p>
    <w:p w:rsidR="00E678D5" w:rsidRPr="003B122E" w:rsidRDefault="00E678D5" w:rsidP="00CA32BF">
      <w:pPr>
        <w:ind w:firstLine="851"/>
        <w:jc w:val="both"/>
        <w:rPr>
          <w:bCs/>
          <w:sz w:val="28"/>
          <w:szCs w:val="28"/>
        </w:rPr>
      </w:pPr>
      <w:r w:rsidRPr="003B122E">
        <w:rPr>
          <w:bCs/>
          <w:sz w:val="28"/>
          <w:szCs w:val="28"/>
        </w:rPr>
        <w:t xml:space="preserve">- в с. Городище </w:t>
      </w:r>
      <w:proofErr w:type="spellStart"/>
      <w:r w:rsidRPr="003B122E">
        <w:rPr>
          <w:bCs/>
          <w:sz w:val="28"/>
          <w:szCs w:val="28"/>
        </w:rPr>
        <w:t>Городищенского</w:t>
      </w:r>
      <w:proofErr w:type="spellEnd"/>
      <w:r w:rsidRPr="003B122E">
        <w:rPr>
          <w:bCs/>
          <w:sz w:val="28"/>
          <w:szCs w:val="28"/>
        </w:rPr>
        <w:t xml:space="preserve"> с/</w:t>
      </w:r>
      <w:proofErr w:type="gramStart"/>
      <w:r w:rsidRPr="003B122E">
        <w:rPr>
          <w:bCs/>
          <w:sz w:val="28"/>
          <w:szCs w:val="28"/>
        </w:rPr>
        <w:t>п</w:t>
      </w:r>
      <w:proofErr w:type="gramEnd"/>
      <w:r w:rsidRPr="003B122E">
        <w:rPr>
          <w:bCs/>
          <w:sz w:val="28"/>
          <w:szCs w:val="28"/>
        </w:rPr>
        <w:t xml:space="preserve"> проведен капитальный ремонт многоквартирного дома - 1,2 млн. руб.;</w:t>
      </w:r>
    </w:p>
    <w:p w:rsidR="00E678D5" w:rsidRPr="003B122E" w:rsidRDefault="00E678D5" w:rsidP="00CA32BF">
      <w:pPr>
        <w:ind w:firstLine="851"/>
        <w:jc w:val="both"/>
        <w:rPr>
          <w:bCs/>
          <w:sz w:val="28"/>
          <w:szCs w:val="28"/>
        </w:rPr>
      </w:pPr>
      <w:r w:rsidRPr="003B122E">
        <w:rPr>
          <w:bCs/>
          <w:sz w:val="28"/>
          <w:szCs w:val="28"/>
        </w:rPr>
        <w:t xml:space="preserve"> - в с. Город</w:t>
      </w:r>
      <w:r>
        <w:rPr>
          <w:bCs/>
          <w:sz w:val="28"/>
          <w:szCs w:val="28"/>
        </w:rPr>
        <w:t xml:space="preserve">ище </w:t>
      </w:r>
      <w:proofErr w:type="spellStart"/>
      <w:r>
        <w:rPr>
          <w:bCs/>
          <w:sz w:val="28"/>
          <w:szCs w:val="28"/>
        </w:rPr>
        <w:t>Городищенского</w:t>
      </w:r>
      <w:proofErr w:type="spellEnd"/>
      <w:r>
        <w:rPr>
          <w:bCs/>
          <w:sz w:val="28"/>
          <w:szCs w:val="28"/>
        </w:rPr>
        <w:t xml:space="preserve"> с/</w:t>
      </w:r>
      <w:proofErr w:type="gramStart"/>
      <w:r>
        <w:rPr>
          <w:bCs/>
          <w:sz w:val="28"/>
          <w:szCs w:val="28"/>
        </w:rPr>
        <w:t>п</w:t>
      </w:r>
      <w:proofErr w:type="gramEnd"/>
      <w:r>
        <w:rPr>
          <w:bCs/>
          <w:sz w:val="28"/>
          <w:szCs w:val="28"/>
        </w:rPr>
        <w:t xml:space="preserve"> выполнен ремонт </w:t>
      </w:r>
      <w:r w:rsidR="009C2160">
        <w:rPr>
          <w:bCs/>
          <w:sz w:val="28"/>
          <w:szCs w:val="28"/>
        </w:rPr>
        <w:br/>
      </w:r>
      <w:r>
        <w:rPr>
          <w:bCs/>
          <w:sz w:val="28"/>
          <w:szCs w:val="28"/>
        </w:rPr>
        <w:t>с</w:t>
      </w:r>
      <w:r w:rsidRPr="003B122E">
        <w:rPr>
          <w:bCs/>
          <w:sz w:val="28"/>
          <w:szCs w:val="28"/>
        </w:rPr>
        <w:t xml:space="preserve"> водопропускной железобетонной   трубы через реку – 2,1 млн. руб.;</w:t>
      </w:r>
    </w:p>
    <w:p w:rsidR="00E678D5" w:rsidRDefault="00E678D5" w:rsidP="00CA32BF">
      <w:pPr>
        <w:ind w:firstLine="851"/>
        <w:jc w:val="both"/>
        <w:rPr>
          <w:bCs/>
          <w:sz w:val="28"/>
          <w:szCs w:val="28"/>
        </w:rPr>
      </w:pPr>
      <w:r w:rsidRPr="003B122E">
        <w:rPr>
          <w:bCs/>
          <w:sz w:val="28"/>
          <w:szCs w:val="28"/>
        </w:rPr>
        <w:t xml:space="preserve">- в с. Георгиевское </w:t>
      </w:r>
      <w:proofErr w:type="spellStart"/>
      <w:r w:rsidRPr="003B122E">
        <w:rPr>
          <w:bCs/>
          <w:sz w:val="28"/>
          <w:szCs w:val="28"/>
        </w:rPr>
        <w:t>Богдановского</w:t>
      </w:r>
      <w:proofErr w:type="spellEnd"/>
      <w:r w:rsidRPr="003B122E">
        <w:rPr>
          <w:bCs/>
          <w:sz w:val="28"/>
          <w:szCs w:val="28"/>
        </w:rPr>
        <w:t xml:space="preserve"> с/</w:t>
      </w:r>
      <w:proofErr w:type="gramStart"/>
      <w:r w:rsidRPr="003B122E">
        <w:rPr>
          <w:bCs/>
          <w:sz w:val="28"/>
          <w:szCs w:val="28"/>
        </w:rPr>
        <w:t>п</w:t>
      </w:r>
      <w:proofErr w:type="gramEnd"/>
      <w:r w:rsidRPr="003B122E">
        <w:rPr>
          <w:bCs/>
          <w:sz w:val="28"/>
          <w:szCs w:val="28"/>
        </w:rPr>
        <w:t xml:space="preserve"> отремонтирована дорога 1,75 км – 2,3 млн.</w:t>
      </w:r>
      <w:r>
        <w:rPr>
          <w:bCs/>
          <w:sz w:val="28"/>
          <w:szCs w:val="28"/>
        </w:rPr>
        <w:t xml:space="preserve"> руб. </w:t>
      </w:r>
    </w:p>
    <w:p w:rsidR="00E678D5" w:rsidRDefault="00E678D5" w:rsidP="009C2160">
      <w:pPr>
        <w:ind w:firstLine="851"/>
        <w:jc w:val="both"/>
        <w:rPr>
          <w:bCs/>
          <w:sz w:val="28"/>
          <w:szCs w:val="28"/>
        </w:rPr>
      </w:pPr>
      <w:r w:rsidRPr="0006328C">
        <w:rPr>
          <w:bCs/>
          <w:sz w:val="28"/>
          <w:szCs w:val="28"/>
        </w:rPr>
        <w:lastRenderedPageBreak/>
        <w:t>В районе уделяется внимание физическому воспитанию подраста</w:t>
      </w:r>
      <w:r>
        <w:rPr>
          <w:bCs/>
          <w:sz w:val="28"/>
          <w:szCs w:val="28"/>
        </w:rPr>
        <w:t>ющего поколения и спорту. Всего</w:t>
      </w:r>
      <w:r w:rsidRPr="0006328C">
        <w:rPr>
          <w:bCs/>
          <w:sz w:val="28"/>
          <w:szCs w:val="28"/>
        </w:rPr>
        <w:t xml:space="preserve"> в районе - 53 спортивных сооружени</w:t>
      </w:r>
      <w:r>
        <w:rPr>
          <w:bCs/>
          <w:sz w:val="28"/>
          <w:szCs w:val="28"/>
        </w:rPr>
        <w:t>я, имеется стадион с футбольным полем, футбольное поле</w:t>
      </w:r>
      <w:r w:rsidRPr="0006328C">
        <w:rPr>
          <w:bCs/>
          <w:sz w:val="28"/>
          <w:szCs w:val="28"/>
        </w:rPr>
        <w:t xml:space="preserve"> </w:t>
      </w:r>
      <w:r w:rsidR="009C2160">
        <w:rPr>
          <w:bCs/>
          <w:sz w:val="28"/>
          <w:szCs w:val="28"/>
        </w:rPr>
        <w:br/>
      </w:r>
      <w:r w:rsidRPr="0006328C">
        <w:rPr>
          <w:bCs/>
          <w:sz w:val="28"/>
          <w:szCs w:val="28"/>
        </w:rPr>
        <w:t xml:space="preserve">с искусственным покрытием, хоккейный корт, крытый бассейн, беговые дорожки, </w:t>
      </w:r>
      <w:r>
        <w:rPr>
          <w:bCs/>
          <w:sz w:val="28"/>
          <w:szCs w:val="28"/>
        </w:rPr>
        <w:t>10</w:t>
      </w:r>
      <w:r w:rsidRPr="0006328C">
        <w:rPr>
          <w:bCs/>
          <w:sz w:val="28"/>
          <w:szCs w:val="28"/>
        </w:rPr>
        <w:t xml:space="preserve"> спортивных залов, плоскостные спортивные сооружения. Произведено обустройство хоккейного корта.</w:t>
      </w:r>
      <w:r>
        <w:rPr>
          <w:bCs/>
          <w:sz w:val="28"/>
          <w:szCs w:val="28"/>
        </w:rPr>
        <w:t xml:space="preserve"> </w:t>
      </w:r>
      <w:r w:rsidRPr="0006328C">
        <w:rPr>
          <w:bCs/>
          <w:sz w:val="28"/>
          <w:szCs w:val="28"/>
        </w:rPr>
        <w:t xml:space="preserve">В 2015 году построен многофункциональный спортивный комплекс в п. Нарышкино. Стоимость строительства </w:t>
      </w:r>
      <w:r>
        <w:rPr>
          <w:bCs/>
          <w:sz w:val="28"/>
          <w:szCs w:val="28"/>
        </w:rPr>
        <w:t xml:space="preserve"> </w:t>
      </w:r>
      <w:r w:rsidRPr="0006328C">
        <w:rPr>
          <w:bCs/>
          <w:sz w:val="28"/>
          <w:szCs w:val="28"/>
        </w:rPr>
        <w:t>44,0 млн. руб. на средства партии «Единая Россия»</w:t>
      </w:r>
      <w:r>
        <w:rPr>
          <w:bCs/>
          <w:sz w:val="28"/>
          <w:szCs w:val="28"/>
        </w:rPr>
        <w:t xml:space="preserve">, </w:t>
      </w:r>
      <w:r w:rsidRPr="0006328C">
        <w:rPr>
          <w:bCs/>
          <w:sz w:val="28"/>
          <w:szCs w:val="28"/>
        </w:rPr>
        <w:t xml:space="preserve"> закуплено спортивное оборудование – 10 млн. руб.</w:t>
      </w:r>
      <w:r>
        <w:rPr>
          <w:bCs/>
          <w:sz w:val="28"/>
          <w:szCs w:val="28"/>
        </w:rPr>
        <w:t xml:space="preserve"> </w:t>
      </w:r>
    </w:p>
    <w:p w:rsidR="00E678D5" w:rsidRPr="00283910" w:rsidRDefault="00E678D5" w:rsidP="009C2160">
      <w:pPr>
        <w:ind w:firstLine="851"/>
        <w:jc w:val="both"/>
        <w:rPr>
          <w:sz w:val="28"/>
          <w:szCs w:val="28"/>
        </w:rPr>
      </w:pPr>
      <w:r w:rsidRPr="0006328C">
        <w:rPr>
          <w:sz w:val="28"/>
          <w:szCs w:val="28"/>
        </w:rPr>
        <w:t>Численность занятых в эко</w:t>
      </w:r>
      <w:r>
        <w:rPr>
          <w:sz w:val="28"/>
          <w:szCs w:val="28"/>
        </w:rPr>
        <w:t>номике составила 5050 человек.</w:t>
      </w:r>
      <w:r w:rsidRPr="0006328C">
        <w:rPr>
          <w:sz w:val="28"/>
          <w:szCs w:val="28"/>
        </w:rPr>
        <w:t xml:space="preserve"> Заработная плата: по итогам 2015 года составила 15954 </w:t>
      </w:r>
      <w:r>
        <w:rPr>
          <w:sz w:val="28"/>
          <w:szCs w:val="28"/>
        </w:rPr>
        <w:t>рубля с ростом 14%, в 2016 году</w:t>
      </w:r>
      <w:r w:rsidRPr="0006328C">
        <w:rPr>
          <w:sz w:val="28"/>
          <w:szCs w:val="28"/>
        </w:rPr>
        <w:t xml:space="preserve"> – 16657 тыс. руб.</w:t>
      </w:r>
      <w:r>
        <w:rPr>
          <w:sz w:val="28"/>
          <w:szCs w:val="28"/>
        </w:rPr>
        <w:t xml:space="preserve"> </w:t>
      </w:r>
      <w:r w:rsidRPr="0006328C">
        <w:rPr>
          <w:sz w:val="28"/>
          <w:szCs w:val="28"/>
        </w:rPr>
        <w:t>В 2015 году задолженно</w:t>
      </w:r>
      <w:r>
        <w:rPr>
          <w:sz w:val="28"/>
          <w:szCs w:val="28"/>
        </w:rPr>
        <w:t xml:space="preserve">сти по заработной плате не было. </w:t>
      </w:r>
      <w:r w:rsidRPr="0006328C">
        <w:rPr>
          <w:sz w:val="28"/>
          <w:szCs w:val="28"/>
        </w:rPr>
        <w:t xml:space="preserve">Уровень безработицы на </w:t>
      </w:r>
      <w:r>
        <w:rPr>
          <w:sz w:val="28"/>
          <w:szCs w:val="28"/>
        </w:rPr>
        <w:t>0</w:t>
      </w:r>
      <w:r w:rsidRPr="0006328C">
        <w:rPr>
          <w:sz w:val="28"/>
          <w:szCs w:val="28"/>
        </w:rPr>
        <w:t>1.01.2016 года составил 1%. Ведется работа по трудоустройству жителей района.</w:t>
      </w:r>
      <w:r>
        <w:rPr>
          <w:sz w:val="28"/>
          <w:szCs w:val="28"/>
        </w:rPr>
        <w:t xml:space="preserve"> В 2015 году открыто 11 новых</w:t>
      </w:r>
      <w:r w:rsidRPr="0006328C">
        <w:rPr>
          <w:sz w:val="28"/>
          <w:szCs w:val="28"/>
        </w:rPr>
        <w:t xml:space="preserve"> рабочих мест</w:t>
      </w:r>
      <w:r>
        <w:rPr>
          <w:sz w:val="28"/>
          <w:szCs w:val="28"/>
        </w:rPr>
        <w:t>.</w:t>
      </w:r>
    </w:p>
    <w:p w:rsidR="00E678D5" w:rsidRPr="00297C0F" w:rsidRDefault="00E678D5" w:rsidP="00E678D5">
      <w:pPr>
        <w:pStyle w:val="1"/>
        <w:rPr>
          <w:rFonts w:ascii="Times New Roman" w:hAnsi="Times New Roman"/>
          <w:sz w:val="28"/>
          <w:szCs w:val="28"/>
        </w:rPr>
      </w:pPr>
      <w:r>
        <w:rPr>
          <w:rFonts w:ascii="Times New Roman" w:hAnsi="Times New Roman"/>
          <w:b/>
          <w:sz w:val="28"/>
          <w:szCs w:val="28"/>
        </w:rPr>
        <w:t>2.</w:t>
      </w:r>
      <w:r w:rsidRPr="00156D4B">
        <w:rPr>
          <w:rFonts w:ascii="Times New Roman" w:hAnsi="Times New Roman"/>
          <w:b/>
          <w:sz w:val="28"/>
          <w:szCs w:val="28"/>
        </w:rPr>
        <w:t>Анализ состояния и перспектив развития системы образования</w:t>
      </w:r>
      <w:r w:rsidRPr="00297C0F">
        <w:rPr>
          <w:rFonts w:ascii="Times New Roman" w:hAnsi="Times New Roman"/>
          <w:sz w:val="28"/>
          <w:szCs w:val="28"/>
        </w:rPr>
        <w:t>.</w:t>
      </w:r>
    </w:p>
    <w:p w:rsidR="00E678D5" w:rsidRDefault="00E678D5" w:rsidP="00E678D5">
      <w:pPr>
        <w:ind w:firstLine="708"/>
        <w:jc w:val="both"/>
        <w:rPr>
          <w:sz w:val="28"/>
          <w:szCs w:val="28"/>
        </w:rPr>
      </w:pPr>
      <w:r w:rsidRPr="00297C0F">
        <w:rPr>
          <w:sz w:val="28"/>
          <w:szCs w:val="28"/>
        </w:rPr>
        <w:t>На терр</w:t>
      </w:r>
      <w:r>
        <w:rPr>
          <w:sz w:val="28"/>
          <w:szCs w:val="28"/>
        </w:rPr>
        <w:t>итории Урицкого</w:t>
      </w:r>
      <w:r w:rsidRPr="00297C0F">
        <w:rPr>
          <w:sz w:val="28"/>
          <w:szCs w:val="28"/>
        </w:rPr>
        <w:t xml:space="preserve"> район</w:t>
      </w:r>
      <w:r>
        <w:rPr>
          <w:sz w:val="28"/>
          <w:szCs w:val="28"/>
        </w:rPr>
        <w:t>а в 2015 году функционировало 14</w:t>
      </w:r>
      <w:r w:rsidRPr="00297C0F">
        <w:rPr>
          <w:sz w:val="28"/>
          <w:szCs w:val="28"/>
        </w:rPr>
        <w:t xml:space="preserve"> </w:t>
      </w:r>
      <w:r>
        <w:rPr>
          <w:sz w:val="28"/>
          <w:szCs w:val="28"/>
        </w:rPr>
        <w:t xml:space="preserve">образовательных </w:t>
      </w:r>
      <w:r w:rsidR="009C2160">
        <w:rPr>
          <w:sz w:val="28"/>
          <w:szCs w:val="28"/>
        </w:rPr>
        <w:t>организаций</w:t>
      </w:r>
      <w:r>
        <w:rPr>
          <w:sz w:val="28"/>
          <w:szCs w:val="28"/>
        </w:rPr>
        <w:t>: 9</w:t>
      </w:r>
      <w:r w:rsidRPr="00297C0F">
        <w:rPr>
          <w:sz w:val="28"/>
          <w:szCs w:val="28"/>
        </w:rPr>
        <w:t xml:space="preserve"> средних, </w:t>
      </w:r>
      <w:r>
        <w:rPr>
          <w:sz w:val="28"/>
          <w:szCs w:val="28"/>
        </w:rPr>
        <w:t>5</w:t>
      </w:r>
      <w:r w:rsidR="009C2160">
        <w:rPr>
          <w:sz w:val="28"/>
          <w:szCs w:val="28"/>
        </w:rPr>
        <w:t xml:space="preserve"> </w:t>
      </w:r>
      <w:r>
        <w:rPr>
          <w:sz w:val="28"/>
          <w:szCs w:val="28"/>
        </w:rPr>
        <w:t>основных общеобразовательных школ, 15</w:t>
      </w:r>
      <w:r w:rsidRPr="00297C0F">
        <w:rPr>
          <w:sz w:val="28"/>
          <w:szCs w:val="28"/>
        </w:rPr>
        <w:t xml:space="preserve"> дошкольных образовательных организаций, </w:t>
      </w:r>
      <w:r>
        <w:rPr>
          <w:sz w:val="28"/>
          <w:szCs w:val="28"/>
        </w:rPr>
        <w:t>МБУ ДОД «Детско-юношеская спортивная школа».</w:t>
      </w:r>
    </w:p>
    <w:p w:rsidR="00F10DDD" w:rsidRDefault="00F10DDD" w:rsidP="00F10DDD">
      <w:pPr>
        <w:ind w:left="1080"/>
        <w:jc w:val="center"/>
        <w:rPr>
          <w:b/>
          <w:i/>
          <w:sz w:val="28"/>
          <w:szCs w:val="28"/>
        </w:rPr>
      </w:pPr>
    </w:p>
    <w:p w:rsidR="00E678D5" w:rsidRDefault="009C2160" w:rsidP="00F10DDD">
      <w:pPr>
        <w:ind w:left="1080"/>
        <w:jc w:val="center"/>
        <w:rPr>
          <w:b/>
          <w:i/>
          <w:sz w:val="28"/>
          <w:szCs w:val="28"/>
        </w:rPr>
      </w:pPr>
      <w:r w:rsidRPr="009C2160">
        <w:rPr>
          <w:b/>
          <w:i/>
          <w:sz w:val="28"/>
          <w:szCs w:val="28"/>
        </w:rPr>
        <w:t>Дошкольное образование</w:t>
      </w:r>
    </w:p>
    <w:p w:rsidR="00F10DDD" w:rsidRPr="009C2160" w:rsidRDefault="00F10DDD" w:rsidP="00F10DDD">
      <w:pPr>
        <w:ind w:left="1080"/>
        <w:jc w:val="center"/>
        <w:rPr>
          <w:b/>
          <w:i/>
          <w:sz w:val="28"/>
          <w:szCs w:val="28"/>
        </w:rPr>
      </w:pPr>
    </w:p>
    <w:p w:rsidR="00E678D5" w:rsidRPr="002E6273" w:rsidRDefault="00E678D5" w:rsidP="00E678D5">
      <w:pPr>
        <w:shd w:val="clear" w:color="auto" w:fill="FFFFFF"/>
        <w:ind w:firstLine="540"/>
        <w:jc w:val="both"/>
        <w:rPr>
          <w:sz w:val="28"/>
          <w:szCs w:val="28"/>
        </w:rPr>
      </w:pPr>
      <w:r w:rsidRPr="002E6273">
        <w:rPr>
          <w:sz w:val="28"/>
          <w:szCs w:val="28"/>
        </w:rPr>
        <w:t> </w:t>
      </w:r>
      <w:r w:rsidRPr="002E6273">
        <w:rPr>
          <w:spacing w:val="-8"/>
          <w:sz w:val="28"/>
          <w:szCs w:val="28"/>
        </w:rPr>
        <w:t>Одной из приоритетных задач и значимым показателем социального климата в районе является доступность дошкольного образования.</w:t>
      </w:r>
      <w:r w:rsidRPr="00D77938">
        <w:rPr>
          <w:sz w:val="28"/>
          <w:szCs w:val="28"/>
        </w:rPr>
        <w:t xml:space="preserve"> </w:t>
      </w:r>
      <w:r w:rsidRPr="002E6273">
        <w:rPr>
          <w:sz w:val="28"/>
          <w:szCs w:val="28"/>
        </w:rPr>
        <w:t>Система дошкольного</w:t>
      </w:r>
      <w:r>
        <w:rPr>
          <w:sz w:val="28"/>
          <w:szCs w:val="28"/>
        </w:rPr>
        <w:t xml:space="preserve"> образования района объединяет 17</w:t>
      </w:r>
      <w:r w:rsidRPr="002E6273">
        <w:rPr>
          <w:sz w:val="28"/>
          <w:szCs w:val="28"/>
        </w:rPr>
        <w:t xml:space="preserve"> образовательных </w:t>
      </w:r>
      <w:r>
        <w:rPr>
          <w:sz w:val="28"/>
          <w:szCs w:val="28"/>
        </w:rPr>
        <w:t>организаций: 15 детских садов и 2 дошкольные</w:t>
      </w:r>
      <w:r w:rsidRPr="002E6273">
        <w:rPr>
          <w:sz w:val="28"/>
          <w:szCs w:val="28"/>
        </w:rPr>
        <w:t xml:space="preserve"> групп</w:t>
      </w:r>
      <w:r>
        <w:rPr>
          <w:sz w:val="28"/>
          <w:szCs w:val="28"/>
        </w:rPr>
        <w:t>ы</w:t>
      </w:r>
      <w:r w:rsidRPr="002E6273">
        <w:rPr>
          <w:sz w:val="28"/>
          <w:szCs w:val="28"/>
        </w:rPr>
        <w:t xml:space="preserve"> при школах.</w:t>
      </w:r>
    </w:p>
    <w:p w:rsidR="00E678D5" w:rsidRPr="005E424B" w:rsidRDefault="00E678D5" w:rsidP="00E678D5">
      <w:pPr>
        <w:shd w:val="clear" w:color="auto" w:fill="FFFFFF"/>
        <w:ind w:firstLine="540"/>
        <w:jc w:val="both"/>
        <w:rPr>
          <w:sz w:val="28"/>
          <w:szCs w:val="28"/>
        </w:rPr>
      </w:pPr>
      <w:r>
        <w:rPr>
          <w:sz w:val="28"/>
          <w:szCs w:val="28"/>
        </w:rPr>
        <w:t>На 1 августа 2015 года в 17</w:t>
      </w:r>
      <w:r w:rsidRPr="002E6273">
        <w:rPr>
          <w:sz w:val="28"/>
          <w:szCs w:val="28"/>
        </w:rPr>
        <w:t xml:space="preserve"> учреждениях района, реализующих основные образовательные программы дошколь</w:t>
      </w:r>
      <w:r>
        <w:rPr>
          <w:sz w:val="28"/>
          <w:szCs w:val="28"/>
        </w:rPr>
        <w:t>ного образования, воспитывалось 632 ребёнка</w:t>
      </w:r>
      <w:r w:rsidRPr="002E6273">
        <w:rPr>
          <w:sz w:val="28"/>
          <w:szCs w:val="28"/>
        </w:rPr>
        <w:t xml:space="preserve"> в возрасте от </w:t>
      </w:r>
      <w:r>
        <w:rPr>
          <w:sz w:val="28"/>
          <w:szCs w:val="28"/>
        </w:rPr>
        <w:t>1,5 до 7 лет, что составляет 69</w:t>
      </w:r>
      <w:r w:rsidR="00F10DDD">
        <w:rPr>
          <w:sz w:val="28"/>
          <w:szCs w:val="28"/>
        </w:rPr>
        <w:t xml:space="preserve"> </w:t>
      </w:r>
      <w:r>
        <w:rPr>
          <w:sz w:val="28"/>
          <w:szCs w:val="28"/>
        </w:rPr>
        <w:t>%</w:t>
      </w:r>
      <w:r w:rsidRPr="002E6273">
        <w:rPr>
          <w:sz w:val="28"/>
          <w:szCs w:val="28"/>
        </w:rPr>
        <w:t xml:space="preserve"> от общего количества детей данного возрас</w:t>
      </w:r>
      <w:r>
        <w:rPr>
          <w:sz w:val="28"/>
          <w:szCs w:val="28"/>
        </w:rPr>
        <w:t>та в районе (в 2014 году</w:t>
      </w:r>
      <w:r w:rsidR="00F10DDD">
        <w:rPr>
          <w:sz w:val="28"/>
          <w:szCs w:val="28"/>
        </w:rPr>
        <w:t xml:space="preserve"> – </w:t>
      </w:r>
      <w:r>
        <w:rPr>
          <w:sz w:val="28"/>
          <w:szCs w:val="28"/>
        </w:rPr>
        <w:t>65</w:t>
      </w:r>
      <w:r w:rsidR="00F10DDD">
        <w:rPr>
          <w:sz w:val="28"/>
          <w:szCs w:val="28"/>
        </w:rPr>
        <w:t xml:space="preserve"> </w:t>
      </w:r>
      <w:r>
        <w:rPr>
          <w:sz w:val="28"/>
          <w:szCs w:val="28"/>
        </w:rPr>
        <w:t>%)</w:t>
      </w:r>
      <w:r>
        <w:rPr>
          <w:rFonts w:eastAsia="Times New Roman"/>
          <w:sz w:val="28"/>
          <w:szCs w:val="28"/>
        </w:rPr>
        <w:t>.</w:t>
      </w:r>
      <w:r w:rsidRPr="005E424B">
        <w:rPr>
          <w:rFonts w:eastAsia="Times New Roman"/>
          <w:sz w:val="28"/>
          <w:szCs w:val="28"/>
        </w:rPr>
        <w:t xml:space="preserve"> </w:t>
      </w:r>
    </w:p>
    <w:p w:rsidR="00E678D5" w:rsidRPr="005E424B" w:rsidRDefault="00E678D5" w:rsidP="00E678D5">
      <w:pPr>
        <w:shd w:val="clear" w:color="auto" w:fill="FFFFFF"/>
        <w:ind w:firstLine="540"/>
        <w:jc w:val="both"/>
        <w:rPr>
          <w:rFonts w:eastAsia="Times New Roman"/>
          <w:sz w:val="28"/>
          <w:szCs w:val="28"/>
        </w:rPr>
      </w:pPr>
      <w:r>
        <w:rPr>
          <w:rFonts w:eastAsia="Times New Roman"/>
          <w:sz w:val="28"/>
          <w:szCs w:val="28"/>
        </w:rPr>
        <w:t>В</w:t>
      </w:r>
      <w:r w:rsidRPr="005E424B">
        <w:rPr>
          <w:rFonts w:eastAsia="Times New Roman"/>
          <w:sz w:val="28"/>
          <w:szCs w:val="28"/>
        </w:rPr>
        <w:t>се</w:t>
      </w:r>
      <w:r>
        <w:rPr>
          <w:rFonts w:eastAsia="Times New Roman"/>
          <w:sz w:val="28"/>
          <w:szCs w:val="28"/>
        </w:rPr>
        <w:t>го в районе зарегистрировано 1218</w:t>
      </w:r>
      <w:r w:rsidRPr="005E424B">
        <w:rPr>
          <w:rFonts w:eastAsia="Times New Roman"/>
          <w:sz w:val="28"/>
          <w:szCs w:val="28"/>
        </w:rPr>
        <w:t xml:space="preserve"> детей в возрасте от 0 до 7 лет;</w:t>
      </w:r>
    </w:p>
    <w:p w:rsidR="00E678D5" w:rsidRPr="005E424B" w:rsidRDefault="00E678D5" w:rsidP="00E678D5">
      <w:pPr>
        <w:shd w:val="clear" w:color="auto" w:fill="FFFFFF"/>
        <w:ind w:firstLine="540"/>
        <w:jc w:val="both"/>
        <w:rPr>
          <w:rFonts w:eastAsia="Times New Roman"/>
          <w:sz w:val="28"/>
          <w:szCs w:val="28"/>
        </w:rPr>
      </w:pPr>
      <w:r>
        <w:rPr>
          <w:rFonts w:eastAsia="Times New Roman"/>
          <w:sz w:val="28"/>
          <w:szCs w:val="28"/>
        </w:rPr>
        <w:t>К</w:t>
      </w:r>
      <w:r w:rsidRPr="005E424B">
        <w:rPr>
          <w:rFonts w:eastAsia="Times New Roman"/>
          <w:sz w:val="28"/>
          <w:szCs w:val="28"/>
        </w:rPr>
        <w:t xml:space="preserve">оличество детей, стоящих на учёте для обеспечения местами </w:t>
      </w:r>
      <w:r w:rsidR="00F10DDD">
        <w:rPr>
          <w:rFonts w:eastAsia="Times New Roman"/>
          <w:sz w:val="28"/>
          <w:szCs w:val="28"/>
        </w:rPr>
        <w:br/>
      </w:r>
      <w:r w:rsidRPr="005E424B">
        <w:rPr>
          <w:rFonts w:eastAsia="Times New Roman"/>
          <w:sz w:val="28"/>
          <w:szCs w:val="28"/>
        </w:rPr>
        <w:t>на устройство в детские сады</w:t>
      </w:r>
      <w:r>
        <w:rPr>
          <w:rFonts w:eastAsia="Times New Roman"/>
          <w:sz w:val="28"/>
          <w:szCs w:val="28"/>
        </w:rPr>
        <w:t xml:space="preserve"> в перспективе на 2016</w:t>
      </w:r>
      <w:r w:rsidR="00F10DDD">
        <w:rPr>
          <w:rFonts w:eastAsia="Times New Roman"/>
          <w:sz w:val="28"/>
          <w:szCs w:val="28"/>
        </w:rPr>
        <w:t xml:space="preserve"> </w:t>
      </w:r>
      <w:r>
        <w:rPr>
          <w:rFonts w:eastAsia="Times New Roman"/>
          <w:sz w:val="28"/>
          <w:szCs w:val="28"/>
        </w:rPr>
        <w:t>-</w:t>
      </w:r>
      <w:r w:rsidR="00F10DDD">
        <w:rPr>
          <w:rFonts w:eastAsia="Times New Roman"/>
          <w:sz w:val="28"/>
          <w:szCs w:val="28"/>
        </w:rPr>
        <w:t xml:space="preserve"> </w:t>
      </w:r>
      <w:r>
        <w:rPr>
          <w:rFonts w:eastAsia="Times New Roman"/>
          <w:sz w:val="28"/>
          <w:szCs w:val="28"/>
        </w:rPr>
        <w:t>2018 годы</w:t>
      </w:r>
      <w:r w:rsidR="00F10DDD">
        <w:rPr>
          <w:rFonts w:eastAsia="Times New Roman"/>
          <w:sz w:val="28"/>
          <w:szCs w:val="28"/>
        </w:rPr>
        <w:t xml:space="preserve">, </w:t>
      </w:r>
      <w:r>
        <w:rPr>
          <w:rFonts w:eastAsia="Times New Roman"/>
          <w:sz w:val="28"/>
          <w:szCs w:val="28"/>
        </w:rPr>
        <w:t>-</w:t>
      </w:r>
      <w:r w:rsidR="00F10DDD">
        <w:rPr>
          <w:rFonts w:eastAsia="Times New Roman"/>
          <w:sz w:val="28"/>
          <w:szCs w:val="28"/>
        </w:rPr>
        <w:t xml:space="preserve"> </w:t>
      </w:r>
      <w:r>
        <w:rPr>
          <w:rFonts w:eastAsia="Times New Roman"/>
          <w:sz w:val="28"/>
          <w:szCs w:val="28"/>
        </w:rPr>
        <w:t>239 человек</w:t>
      </w:r>
      <w:r w:rsidRPr="005E424B">
        <w:rPr>
          <w:rFonts w:eastAsia="Times New Roman"/>
          <w:sz w:val="28"/>
          <w:szCs w:val="28"/>
        </w:rPr>
        <w:t xml:space="preserve"> в возрасте от 0 до 3 лет;</w:t>
      </w:r>
    </w:p>
    <w:p w:rsidR="00E678D5" w:rsidRPr="00646547" w:rsidRDefault="00F10DDD" w:rsidP="00E678D5">
      <w:pPr>
        <w:pStyle w:val="12"/>
        <w:ind w:firstLine="540"/>
        <w:jc w:val="both"/>
        <w:rPr>
          <w:rFonts w:ascii="Times New Roman" w:hAnsi="Times New Roman"/>
          <w:sz w:val="28"/>
          <w:szCs w:val="28"/>
        </w:rPr>
      </w:pPr>
      <w:r>
        <w:rPr>
          <w:rFonts w:ascii="Times New Roman" w:hAnsi="Times New Roman"/>
          <w:sz w:val="28"/>
          <w:szCs w:val="28"/>
        </w:rPr>
        <w:t>М</w:t>
      </w:r>
      <w:r w:rsidR="00E678D5" w:rsidRPr="002E6273">
        <w:rPr>
          <w:rFonts w:ascii="Times New Roman" w:hAnsi="Times New Roman"/>
          <w:sz w:val="28"/>
          <w:szCs w:val="28"/>
        </w:rPr>
        <w:t xml:space="preserve">ониторинг численности детей дошкольного возраста по поселениям, численности детей дошкольного возраста нуждающихся в </w:t>
      </w:r>
      <w:r w:rsidR="00E678D5" w:rsidRPr="002E6273">
        <w:rPr>
          <w:rFonts w:ascii="Times New Roman" w:hAnsi="Times New Roman"/>
          <w:spacing w:val="-6"/>
          <w:sz w:val="28"/>
          <w:szCs w:val="28"/>
        </w:rPr>
        <w:t xml:space="preserve">устройстве </w:t>
      </w:r>
      <w:r>
        <w:rPr>
          <w:rFonts w:ascii="Times New Roman" w:hAnsi="Times New Roman"/>
          <w:spacing w:val="-6"/>
          <w:sz w:val="28"/>
          <w:szCs w:val="28"/>
        </w:rPr>
        <w:br/>
      </w:r>
      <w:r w:rsidR="00E678D5" w:rsidRPr="002E6273">
        <w:rPr>
          <w:rFonts w:ascii="Times New Roman" w:hAnsi="Times New Roman"/>
          <w:spacing w:val="-6"/>
          <w:sz w:val="28"/>
          <w:szCs w:val="28"/>
        </w:rPr>
        <w:t>в МДОУ, прогнозирование развития дошкольного образования на пять лет</w:t>
      </w:r>
      <w:r w:rsidR="00E678D5" w:rsidRPr="002E6273">
        <w:rPr>
          <w:rFonts w:ascii="Times New Roman" w:hAnsi="Times New Roman"/>
          <w:sz w:val="28"/>
          <w:szCs w:val="28"/>
        </w:rPr>
        <w:t xml:space="preserve">. </w:t>
      </w:r>
      <w:r w:rsidR="00E678D5" w:rsidRPr="00646547">
        <w:rPr>
          <w:rFonts w:ascii="Times New Roman" w:hAnsi="Times New Roman"/>
          <w:sz w:val="28"/>
          <w:szCs w:val="28"/>
        </w:rPr>
        <w:t>Осуществ</w:t>
      </w:r>
      <w:r w:rsidR="00E678D5">
        <w:rPr>
          <w:rFonts w:ascii="Times New Roman" w:hAnsi="Times New Roman"/>
          <w:sz w:val="28"/>
          <w:szCs w:val="28"/>
        </w:rPr>
        <w:t>ля</w:t>
      </w:r>
      <w:r w:rsidR="00E678D5" w:rsidRPr="00646547">
        <w:rPr>
          <w:rFonts w:ascii="Times New Roman" w:hAnsi="Times New Roman"/>
          <w:sz w:val="28"/>
          <w:szCs w:val="28"/>
        </w:rPr>
        <w:t>л</w:t>
      </w:r>
      <w:r w:rsidR="00E678D5">
        <w:rPr>
          <w:rFonts w:ascii="Times New Roman" w:hAnsi="Times New Roman"/>
          <w:sz w:val="28"/>
          <w:szCs w:val="28"/>
        </w:rPr>
        <w:t>ась</w:t>
      </w:r>
      <w:r w:rsidR="00E678D5" w:rsidRPr="00646547">
        <w:rPr>
          <w:rFonts w:ascii="Times New Roman" w:hAnsi="Times New Roman"/>
          <w:sz w:val="28"/>
          <w:szCs w:val="28"/>
        </w:rPr>
        <w:t xml:space="preserve"> работа в автоматизированной системе по предоставлению услуг дошкольного образования (прием заявлений, постановка на учет </w:t>
      </w:r>
      <w:r w:rsidR="0071513E">
        <w:rPr>
          <w:rFonts w:ascii="Times New Roman" w:hAnsi="Times New Roman"/>
          <w:sz w:val="28"/>
          <w:szCs w:val="28"/>
        </w:rPr>
        <w:br/>
      </w:r>
      <w:r w:rsidR="00E678D5" w:rsidRPr="00646547">
        <w:rPr>
          <w:rFonts w:ascii="Times New Roman" w:hAnsi="Times New Roman"/>
          <w:sz w:val="28"/>
          <w:szCs w:val="28"/>
        </w:rPr>
        <w:t>и зачисление в дошкольную образовательную организацию) в электронном виде через Единый портал государственных и муниципальных услуг</w:t>
      </w:r>
    </w:p>
    <w:p w:rsidR="00E678D5" w:rsidRPr="009A0B4E" w:rsidRDefault="00E678D5" w:rsidP="00E678D5">
      <w:pPr>
        <w:shd w:val="clear" w:color="auto" w:fill="FFFFFF"/>
        <w:ind w:firstLine="540"/>
        <w:jc w:val="both"/>
        <w:rPr>
          <w:sz w:val="28"/>
          <w:szCs w:val="28"/>
        </w:rPr>
      </w:pPr>
      <w:r w:rsidRPr="009A0B4E">
        <w:rPr>
          <w:sz w:val="28"/>
          <w:szCs w:val="28"/>
        </w:rPr>
        <w:t>Показатель доступности дошкольного образования на территории района составляет 100 % для детей</w:t>
      </w:r>
      <w:r>
        <w:rPr>
          <w:sz w:val="28"/>
          <w:szCs w:val="28"/>
        </w:rPr>
        <w:t xml:space="preserve"> в возрасте от 3</w:t>
      </w:r>
      <w:r w:rsidR="0071513E">
        <w:rPr>
          <w:sz w:val="28"/>
          <w:szCs w:val="28"/>
        </w:rPr>
        <w:t xml:space="preserve"> </w:t>
      </w:r>
      <w:r>
        <w:rPr>
          <w:sz w:val="28"/>
          <w:szCs w:val="28"/>
        </w:rPr>
        <w:t>до 7</w:t>
      </w:r>
      <w:r w:rsidRPr="009A0B4E">
        <w:rPr>
          <w:sz w:val="28"/>
          <w:szCs w:val="28"/>
        </w:rPr>
        <w:t xml:space="preserve"> лет.</w:t>
      </w:r>
    </w:p>
    <w:p w:rsidR="00E678D5" w:rsidRPr="002E6273" w:rsidRDefault="00E678D5" w:rsidP="00E678D5">
      <w:pPr>
        <w:pStyle w:val="a8"/>
        <w:shd w:val="clear" w:color="auto" w:fill="FFFFFF"/>
        <w:spacing w:before="0" w:beforeAutospacing="0" w:after="0" w:afterAutospacing="0"/>
        <w:ind w:firstLine="540"/>
        <w:jc w:val="both"/>
        <w:rPr>
          <w:sz w:val="28"/>
          <w:szCs w:val="28"/>
        </w:rPr>
      </w:pPr>
      <w:r w:rsidRPr="002E6273">
        <w:rPr>
          <w:sz w:val="28"/>
          <w:szCs w:val="28"/>
        </w:rPr>
        <w:lastRenderedPageBreak/>
        <w:t xml:space="preserve">Успешность введения ФГОС дошкольного образования напрямую зависит от готовности педагогических кадров к модернизации образования, способности обеспечить современное содержание образовательного процесса и использование соответствующих образовательных технологий. Особое внимание в прошедшем году было направлено на организацию работы </w:t>
      </w:r>
      <w:r w:rsidR="0071513E">
        <w:rPr>
          <w:sz w:val="28"/>
          <w:szCs w:val="28"/>
          <w:lang w:val="ru-RU"/>
        </w:rPr>
        <w:br/>
      </w:r>
      <w:r w:rsidRPr="002E6273">
        <w:rPr>
          <w:sz w:val="28"/>
          <w:szCs w:val="28"/>
        </w:rPr>
        <w:t>в соответствии ФГОС ДО:</w:t>
      </w:r>
    </w:p>
    <w:p w:rsidR="00E678D5" w:rsidRPr="002E6273" w:rsidRDefault="00E678D5" w:rsidP="00E678D5">
      <w:pPr>
        <w:pStyle w:val="a8"/>
        <w:shd w:val="clear" w:color="auto" w:fill="FFFFFF"/>
        <w:spacing w:before="0" w:beforeAutospacing="0" w:after="0" w:afterAutospacing="0"/>
        <w:ind w:firstLine="540"/>
        <w:jc w:val="both"/>
        <w:rPr>
          <w:sz w:val="28"/>
          <w:szCs w:val="28"/>
        </w:rPr>
      </w:pPr>
      <w:r>
        <w:rPr>
          <w:sz w:val="28"/>
          <w:szCs w:val="28"/>
        </w:rPr>
        <w:t>-</w:t>
      </w:r>
      <w:r w:rsidR="0071513E">
        <w:rPr>
          <w:sz w:val="28"/>
          <w:szCs w:val="28"/>
          <w:lang w:val="ru-RU"/>
        </w:rPr>
        <w:t xml:space="preserve"> </w:t>
      </w:r>
      <w:r w:rsidRPr="002E6273">
        <w:rPr>
          <w:sz w:val="28"/>
          <w:szCs w:val="28"/>
        </w:rPr>
        <w:t xml:space="preserve">были созданы условия для профессионального общения, разработки </w:t>
      </w:r>
      <w:r w:rsidR="0071513E">
        <w:rPr>
          <w:sz w:val="28"/>
          <w:szCs w:val="28"/>
          <w:lang w:val="ru-RU"/>
        </w:rPr>
        <w:br/>
      </w:r>
      <w:r w:rsidRPr="002E6273">
        <w:rPr>
          <w:sz w:val="28"/>
          <w:szCs w:val="28"/>
        </w:rPr>
        <w:t xml:space="preserve">и </w:t>
      </w:r>
      <w:r>
        <w:rPr>
          <w:sz w:val="28"/>
          <w:szCs w:val="28"/>
        </w:rPr>
        <w:t xml:space="preserve">  </w:t>
      </w:r>
      <w:r w:rsidRPr="002E6273">
        <w:rPr>
          <w:sz w:val="28"/>
          <w:szCs w:val="28"/>
        </w:rPr>
        <w:t>эффективного использования методических ресурсов</w:t>
      </w:r>
      <w:r w:rsidR="0071513E">
        <w:rPr>
          <w:sz w:val="28"/>
          <w:szCs w:val="28"/>
          <w:lang w:val="ru-RU"/>
        </w:rPr>
        <w:t>;</w:t>
      </w:r>
      <w:r w:rsidRPr="002E6273">
        <w:rPr>
          <w:sz w:val="28"/>
          <w:szCs w:val="28"/>
        </w:rPr>
        <w:t xml:space="preserve"> </w:t>
      </w:r>
    </w:p>
    <w:p w:rsidR="00E678D5" w:rsidRPr="002E6273" w:rsidRDefault="00E678D5" w:rsidP="00E678D5">
      <w:pPr>
        <w:pStyle w:val="a8"/>
        <w:shd w:val="clear" w:color="auto" w:fill="FFFFFF"/>
        <w:spacing w:before="0" w:beforeAutospacing="0" w:after="0" w:afterAutospacing="0"/>
        <w:ind w:firstLine="540"/>
        <w:jc w:val="both"/>
        <w:rPr>
          <w:sz w:val="28"/>
          <w:szCs w:val="28"/>
        </w:rPr>
      </w:pPr>
      <w:r>
        <w:rPr>
          <w:sz w:val="28"/>
          <w:szCs w:val="28"/>
        </w:rPr>
        <w:t>-</w:t>
      </w:r>
      <w:r w:rsidR="0071513E">
        <w:rPr>
          <w:sz w:val="28"/>
          <w:szCs w:val="28"/>
          <w:lang w:val="ru-RU"/>
        </w:rPr>
        <w:t xml:space="preserve"> </w:t>
      </w:r>
      <w:r w:rsidRPr="002E6273">
        <w:rPr>
          <w:sz w:val="28"/>
          <w:szCs w:val="28"/>
        </w:rPr>
        <w:t>составлены основные образовательные программы ДОУ</w:t>
      </w:r>
      <w:r w:rsidR="0071513E">
        <w:rPr>
          <w:sz w:val="28"/>
          <w:szCs w:val="28"/>
          <w:lang w:val="ru-RU"/>
        </w:rPr>
        <w:t>;</w:t>
      </w:r>
      <w:r w:rsidRPr="002E6273">
        <w:rPr>
          <w:sz w:val="28"/>
          <w:szCs w:val="28"/>
        </w:rPr>
        <w:t xml:space="preserve"> </w:t>
      </w:r>
    </w:p>
    <w:p w:rsidR="00E678D5" w:rsidRPr="002E6273" w:rsidRDefault="00E678D5" w:rsidP="00E678D5">
      <w:pPr>
        <w:pStyle w:val="a8"/>
        <w:shd w:val="clear" w:color="auto" w:fill="FFFFFF"/>
        <w:spacing w:before="0" w:beforeAutospacing="0" w:after="0" w:afterAutospacing="0"/>
        <w:ind w:firstLine="540"/>
        <w:jc w:val="both"/>
        <w:rPr>
          <w:sz w:val="28"/>
          <w:szCs w:val="28"/>
        </w:rPr>
      </w:pPr>
      <w:r w:rsidRPr="002E6273">
        <w:rPr>
          <w:sz w:val="28"/>
          <w:szCs w:val="28"/>
        </w:rPr>
        <w:t>-</w:t>
      </w:r>
      <w:r w:rsidR="0071513E">
        <w:rPr>
          <w:sz w:val="28"/>
          <w:szCs w:val="28"/>
          <w:lang w:val="ru-RU"/>
        </w:rPr>
        <w:t xml:space="preserve"> </w:t>
      </w:r>
      <w:r w:rsidRPr="002E6273">
        <w:rPr>
          <w:sz w:val="28"/>
          <w:szCs w:val="28"/>
        </w:rPr>
        <w:t>у педагогов сформированы практические умения построения образовательного процесса в ДО</w:t>
      </w:r>
      <w:r w:rsidR="0071513E">
        <w:rPr>
          <w:sz w:val="28"/>
          <w:szCs w:val="28"/>
          <w:lang w:val="ru-RU"/>
        </w:rPr>
        <w:t>О</w:t>
      </w:r>
      <w:r w:rsidRPr="002E6273">
        <w:rPr>
          <w:sz w:val="28"/>
          <w:szCs w:val="28"/>
        </w:rPr>
        <w:t xml:space="preserve"> в условиях  ФГОС</w:t>
      </w:r>
      <w:r w:rsidR="0071513E">
        <w:rPr>
          <w:sz w:val="28"/>
          <w:szCs w:val="28"/>
          <w:lang w:val="ru-RU"/>
        </w:rPr>
        <w:t>;</w:t>
      </w:r>
      <w:r w:rsidRPr="002E6273">
        <w:rPr>
          <w:sz w:val="28"/>
          <w:szCs w:val="28"/>
        </w:rPr>
        <w:t xml:space="preserve"> </w:t>
      </w:r>
    </w:p>
    <w:p w:rsidR="00E678D5" w:rsidRPr="002E6273" w:rsidRDefault="00E678D5" w:rsidP="00E678D5">
      <w:pPr>
        <w:pStyle w:val="a8"/>
        <w:shd w:val="clear" w:color="auto" w:fill="FFFFFF"/>
        <w:spacing w:before="0" w:beforeAutospacing="0" w:after="0" w:afterAutospacing="0"/>
        <w:ind w:firstLine="540"/>
        <w:jc w:val="both"/>
        <w:rPr>
          <w:sz w:val="28"/>
          <w:szCs w:val="28"/>
        </w:rPr>
      </w:pPr>
      <w:r w:rsidRPr="002E6273">
        <w:rPr>
          <w:sz w:val="28"/>
          <w:szCs w:val="28"/>
        </w:rPr>
        <w:t>-</w:t>
      </w:r>
      <w:r w:rsidR="0071513E">
        <w:rPr>
          <w:sz w:val="28"/>
          <w:szCs w:val="28"/>
          <w:lang w:val="ru-RU"/>
        </w:rPr>
        <w:t xml:space="preserve"> </w:t>
      </w:r>
      <w:r w:rsidRPr="002E6273">
        <w:rPr>
          <w:sz w:val="28"/>
          <w:szCs w:val="28"/>
        </w:rPr>
        <w:t>все педагоги обеспечены информацией правового и методического содержания в рамках ФГОС.</w:t>
      </w:r>
    </w:p>
    <w:p w:rsidR="00E678D5" w:rsidRDefault="00E678D5" w:rsidP="00E678D5">
      <w:pPr>
        <w:pStyle w:val="a8"/>
        <w:shd w:val="clear" w:color="auto" w:fill="FFFFFF"/>
        <w:spacing w:before="0" w:beforeAutospacing="0" w:after="0" w:afterAutospacing="0"/>
        <w:ind w:firstLine="540"/>
        <w:jc w:val="both"/>
        <w:rPr>
          <w:sz w:val="28"/>
          <w:szCs w:val="28"/>
          <w:lang w:val="ru-RU"/>
        </w:rPr>
      </w:pPr>
      <w:r w:rsidRPr="002E6273">
        <w:rPr>
          <w:sz w:val="28"/>
          <w:szCs w:val="28"/>
        </w:rPr>
        <w:t xml:space="preserve"> В новом учебном году перед  воспитателями района будут стоять еще более важные задачи, такие как проектирование педагогами дошкольных групп рабочих программ образовательной деятельности конкретной дошкольной группы, информатизации  образовательного процесса.</w:t>
      </w:r>
    </w:p>
    <w:p w:rsidR="0071513E" w:rsidRPr="0071513E" w:rsidRDefault="0071513E" w:rsidP="00E678D5">
      <w:pPr>
        <w:pStyle w:val="a8"/>
        <w:shd w:val="clear" w:color="auto" w:fill="FFFFFF"/>
        <w:spacing w:before="0" w:beforeAutospacing="0" w:after="0" w:afterAutospacing="0"/>
        <w:ind w:firstLine="540"/>
        <w:jc w:val="both"/>
        <w:rPr>
          <w:sz w:val="28"/>
          <w:szCs w:val="28"/>
          <w:lang w:val="ru-RU"/>
        </w:rPr>
      </w:pPr>
    </w:p>
    <w:p w:rsidR="00E678D5" w:rsidRDefault="00E678D5" w:rsidP="00E678D5">
      <w:pPr>
        <w:shd w:val="clear" w:color="auto" w:fill="FFFFFF"/>
        <w:ind w:firstLine="540"/>
        <w:jc w:val="center"/>
        <w:rPr>
          <w:rFonts w:eastAsia="Times New Roman"/>
          <w:bCs/>
          <w:iCs/>
          <w:sz w:val="28"/>
          <w:szCs w:val="28"/>
        </w:rPr>
      </w:pPr>
      <w:r w:rsidRPr="00DB0B0D">
        <w:rPr>
          <w:rFonts w:eastAsia="Times New Roman"/>
          <w:b/>
          <w:bCs/>
          <w:iCs/>
          <w:sz w:val="28"/>
          <w:szCs w:val="28"/>
        </w:rPr>
        <w:t>Ключевые задачи на ближайшую перспективу</w:t>
      </w:r>
      <w:r w:rsidRPr="00DB0B0D">
        <w:rPr>
          <w:rFonts w:eastAsia="Times New Roman"/>
          <w:bCs/>
          <w:iCs/>
          <w:sz w:val="28"/>
          <w:szCs w:val="28"/>
        </w:rPr>
        <w:t>:</w:t>
      </w:r>
    </w:p>
    <w:p w:rsidR="00B06D45" w:rsidRPr="00DB0B0D" w:rsidRDefault="00B06D45" w:rsidP="00E678D5">
      <w:pPr>
        <w:shd w:val="clear" w:color="auto" w:fill="FFFFFF"/>
        <w:ind w:firstLine="540"/>
        <w:jc w:val="center"/>
        <w:rPr>
          <w:rFonts w:eastAsia="Times New Roman"/>
          <w:sz w:val="28"/>
          <w:szCs w:val="28"/>
        </w:rPr>
      </w:pPr>
    </w:p>
    <w:p w:rsidR="00E678D5" w:rsidRPr="00DB0B0D" w:rsidRDefault="00B06D45" w:rsidP="00E678D5">
      <w:pPr>
        <w:shd w:val="clear" w:color="auto" w:fill="FFFFFF"/>
        <w:ind w:firstLine="540"/>
        <w:jc w:val="both"/>
        <w:rPr>
          <w:rFonts w:eastAsia="Times New Roman"/>
          <w:sz w:val="28"/>
          <w:szCs w:val="28"/>
        </w:rPr>
      </w:pPr>
      <w:r>
        <w:rPr>
          <w:rFonts w:eastAsia="Times New Roman"/>
          <w:sz w:val="28"/>
          <w:szCs w:val="28"/>
        </w:rPr>
        <w:t xml:space="preserve"> - </w:t>
      </w:r>
      <w:r w:rsidR="00E678D5" w:rsidRPr="00DB0B0D">
        <w:rPr>
          <w:rFonts w:eastAsia="Times New Roman"/>
          <w:sz w:val="28"/>
          <w:szCs w:val="28"/>
        </w:rPr>
        <w:t>увеличение охвата дошкольным образованием детей района;</w:t>
      </w:r>
    </w:p>
    <w:p w:rsidR="00E678D5" w:rsidRPr="00DB0B0D" w:rsidRDefault="00B06D45" w:rsidP="00E678D5">
      <w:pPr>
        <w:shd w:val="clear" w:color="auto" w:fill="FFFFFF"/>
        <w:ind w:firstLine="540"/>
        <w:jc w:val="both"/>
        <w:rPr>
          <w:rFonts w:eastAsia="Times New Roman"/>
          <w:sz w:val="28"/>
          <w:szCs w:val="28"/>
        </w:rPr>
      </w:pPr>
      <w:r>
        <w:rPr>
          <w:rFonts w:eastAsia="Times New Roman"/>
          <w:sz w:val="28"/>
          <w:szCs w:val="28"/>
        </w:rPr>
        <w:t xml:space="preserve"> - </w:t>
      </w:r>
      <w:r w:rsidR="00E678D5" w:rsidRPr="00DB0B0D">
        <w:rPr>
          <w:rFonts w:eastAsia="Times New Roman"/>
          <w:sz w:val="28"/>
          <w:szCs w:val="28"/>
        </w:rPr>
        <w:t>увеличение заработной платы педагогических работников ДО</w:t>
      </w:r>
      <w:r>
        <w:rPr>
          <w:rFonts w:eastAsia="Times New Roman"/>
          <w:sz w:val="28"/>
          <w:szCs w:val="28"/>
        </w:rPr>
        <w:t>О</w:t>
      </w:r>
      <w:r w:rsidR="00E678D5" w:rsidRPr="00DB0B0D">
        <w:rPr>
          <w:rFonts w:eastAsia="Times New Roman"/>
          <w:sz w:val="28"/>
          <w:szCs w:val="28"/>
        </w:rPr>
        <w:t>;</w:t>
      </w:r>
    </w:p>
    <w:p w:rsidR="00E678D5" w:rsidRPr="00DB0B0D" w:rsidRDefault="00B06D45" w:rsidP="00E678D5">
      <w:pPr>
        <w:shd w:val="clear" w:color="auto" w:fill="FFFFFF"/>
        <w:ind w:firstLine="540"/>
        <w:jc w:val="both"/>
        <w:rPr>
          <w:rFonts w:eastAsia="Times New Roman"/>
          <w:sz w:val="28"/>
          <w:szCs w:val="28"/>
        </w:rPr>
      </w:pPr>
      <w:r>
        <w:rPr>
          <w:rFonts w:eastAsia="Times New Roman"/>
          <w:sz w:val="28"/>
          <w:szCs w:val="28"/>
        </w:rPr>
        <w:t xml:space="preserve"> - </w:t>
      </w:r>
      <w:r w:rsidR="00E678D5" w:rsidRPr="00DB0B0D">
        <w:rPr>
          <w:rFonts w:eastAsia="Times New Roman"/>
          <w:sz w:val="28"/>
          <w:szCs w:val="28"/>
        </w:rPr>
        <w:t>повышение качества дошкольного образования;</w:t>
      </w:r>
    </w:p>
    <w:p w:rsidR="00E678D5" w:rsidRPr="00DB0B0D" w:rsidRDefault="00B06D45" w:rsidP="00E678D5">
      <w:pPr>
        <w:shd w:val="clear" w:color="auto" w:fill="FFFFFF"/>
        <w:ind w:firstLine="540"/>
        <w:jc w:val="both"/>
        <w:rPr>
          <w:rFonts w:eastAsia="Times New Roman"/>
          <w:sz w:val="28"/>
          <w:szCs w:val="28"/>
        </w:rPr>
      </w:pPr>
      <w:r>
        <w:rPr>
          <w:rFonts w:eastAsia="Times New Roman"/>
          <w:sz w:val="28"/>
          <w:szCs w:val="28"/>
        </w:rPr>
        <w:t xml:space="preserve"> - </w:t>
      </w:r>
      <w:r w:rsidR="00E678D5" w:rsidRPr="00DB0B0D">
        <w:rPr>
          <w:rFonts w:eastAsia="Times New Roman"/>
          <w:sz w:val="28"/>
          <w:szCs w:val="28"/>
        </w:rPr>
        <w:t>обеспечение равных возможностей полноценного развития каждого ребёнка в период дошкольного детства;</w:t>
      </w:r>
    </w:p>
    <w:p w:rsidR="00E678D5" w:rsidRPr="00DB0B0D" w:rsidRDefault="00B06D45" w:rsidP="00E678D5">
      <w:pPr>
        <w:shd w:val="clear" w:color="auto" w:fill="FFFFFF"/>
        <w:ind w:firstLine="540"/>
        <w:jc w:val="both"/>
        <w:rPr>
          <w:rFonts w:eastAsia="Times New Roman"/>
          <w:sz w:val="28"/>
          <w:szCs w:val="28"/>
        </w:rPr>
      </w:pPr>
      <w:r>
        <w:rPr>
          <w:rFonts w:eastAsia="Times New Roman"/>
          <w:sz w:val="28"/>
          <w:szCs w:val="28"/>
        </w:rPr>
        <w:t xml:space="preserve"> - </w:t>
      </w:r>
      <w:r w:rsidR="00E678D5" w:rsidRPr="00DB0B0D">
        <w:rPr>
          <w:rFonts w:eastAsia="Times New Roman"/>
          <w:sz w:val="28"/>
          <w:szCs w:val="28"/>
        </w:rPr>
        <w:t>продолжение работы по реализацию плана по введению ФГОС дошкольного образования.</w:t>
      </w:r>
    </w:p>
    <w:p w:rsidR="00E678D5" w:rsidRDefault="00E678D5" w:rsidP="00E678D5">
      <w:pPr>
        <w:jc w:val="center"/>
        <w:rPr>
          <w:sz w:val="28"/>
          <w:szCs w:val="28"/>
        </w:rPr>
      </w:pPr>
    </w:p>
    <w:p w:rsidR="00E678D5" w:rsidRDefault="00B06D45" w:rsidP="00B06D45">
      <w:pPr>
        <w:ind w:left="1080"/>
        <w:jc w:val="center"/>
        <w:rPr>
          <w:b/>
          <w:i/>
          <w:sz w:val="28"/>
          <w:szCs w:val="28"/>
        </w:rPr>
      </w:pPr>
      <w:r w:rsidRPr="00B06D45">
        <w:rPr>
          <w:b/>
          <w:i/>
          <w:sz w:val="28"/>
          <w:szCs w:val="28"/>
        </w:rPr>
        <w:t xml:space="preserve">Общее </w:t>
      </w:r>
      <w:r w:rsidR="00E678D5" w:rsidRPr="00B06D45">
        <w:rPr>
          <w:b/>
          <w:i/>
          <w:sz w:val="28"/>
          <w:szCs w:val="28"/>
        </w:rPr>
        <w:t>образовани</w:t>
      </w:r>
      <w:r w:rsidRPr="00B06D45">
        <w:rPr>
          <w:b/>
          <w:i/>
          <w:sz w:val="28"/>
          <w:szCs w:val="28"/>
        </w:rPr>
        <w:t>е</w:t>
      </w:r>
    </w:p>
    <w:p w:rsidR="00B06D45" w:rsidRPr="00B06D45" w:rsidRDefault="00B06D45" w:rsidP="00B06D45">
      <w:pPr>
        <w:ind w:left="1080"/>
        <w:jc w:val="center"/>
        <w:rPr>
          <w:b/>
          <w:i/>
          <w:sz w:val="28"/>
          <w:szCs w:val="28"/>
        </w:rPr>
      </w:pPr>
    </w:p>
    <w:p w:rsidR="00E678D5" w:rsidRPr="009A0B4E" w:rsidRDefault="00E678D5" w:rsidP="00E678D5">
      <w:pPr>
        <w:suppressAutoHyphens/>
        <w:ind w:firstLine="851"/>
        <w:jc w:val="both"/>
        <w:rPr>
          <w:rFonts w:eastAsia="Times New Roman"/>
          <w:sz w:val="28"/>
          <w:szCs w:val="28"/>
        </w:rPr>
      </w:pPr>
      <w:r>
        <w:rPr>
          <w:sz w:val="28"/>
          <w:szCs w:val="28"/>
        </w:rPr>
        <w:t>О</w:t>
      </w:r>
      <w:r w:rsidRPr="00297C0F">
        <w:rPr>
          <w:sz w:val="28"/>
          <w:szCs w:val="28"/>
        </w:rPr>
        <w:t>сновными принципами деятельности муниципальной системы образования района в части разви</w:t>
      </w:r>
      <w:r>
        <w:rPr>
          <w:sz w:val="28"/>
          <w:szCs w:val="28"/>
        </w:rPr>
        <w:t>тия общего образования является</w:t>
      </w:r>
      <w:r w:rsidRPr="00297C0F">
        <w:rPr>
          <w:sz w:val="28"/>
          <w:szCs w:val="28"/>
        </w:rPr>
        <w:t xml:space="preserve"> обеспечение доступности образования, его </w:t>
      </w:r>
      <w:r>
        <w:rPr>
          <w:sz w:val="28"/>
          <w:szCs w:val="28"/>
        </w:rPr>
        <w:t>вариативности, преемственности,</w:t>
      </w:r>
      <w:r w:rsidRPr="00297C0F">
        <w:rPr>
          <w:sz w:val="28"/>
          <w:szCs w:val="28"/>
        </w:rPr>
        <w:t xml:space="preserve"> поддержка </w:t>
      </w:r>
      <w:r w:rsidRPr="00793B34">
        <w:rPr>
          <w:sz w:val="28"/>
          <w:szCs w:val="28"/>
        </w:rPr>
        <w:t>инноваций. По</w:t>
      </w:r>
      <w:r w:rsidRPr="009A0B4E">
        <w:rPr>
          <w:sz w:val="28"/>
          <w:szCs w:val="28"/>
        </w:rPr>
        <w:t xml:space="preserve"> состоянию на 31.12.2015 года в школах района обучались</w:t>
      </w:r>
      <w:r>
        <w:rPr>
          <w:sz w:val="28"/>
          <w:szCs w:val="28"/>
        </w:rPr>
        <w:t xml:space="preserve"> 1556 </w:t>
      </w:r>
      <w:r w:rsidRPr="009A0B4E">
        <w:rPr>
          <w:sz w:val="28"/>
          <w:szCs w:val="28"/>
        </w:rPr>
        <w:t>обучающихся, в том числе: в начальных классах</w:t>
      </w:r>
      <w:r>
        <w:rPr>
          <w:sz w:val="28"/>
          <w:szCs w:val="28"/>
        </w:rPr>
        <w:t xml:space="preserve"> 641 человек, в основном звене – 794</w:t>
      </w:r>
      <w:r w:rsidRPr="009A0B4E">
        <w:rPr>
          <w:sz w:val="28"/>
          <w:szCs w:val="28"/>
        </w:rPr>
        <w:t xml:space="preserve"> человек</w:t>
      </w:r>
      <w:r>
        <w:rPr>
          <w:sz w:val="28"/>
          <w:szCs w:val="28"/>
        </w:rPr>
        <w:t>а</w:t>
      </w:r>
      <w:r w:rsidRPr="009A0B4E">
        <w:rPr>
          <w:sz w:val="28"/>
          <w:szCs w:val="28"/>
        </w:rPr>
        <w:t>, учащихся 10</w:t>
      </w:r>
      <w:r w:rsidR="00BD63F9">
        <w:rPr>
          <w:sz w:val="28"/>
          <w:szCs w:val="28"/>
        </w:rPr>
        <w:t xml:space="preserve"> </w:t>
      </w:r>
      <w:r w:rsidRPr="009A0B4E">
        <w:rPr>
          <w:sz w:val="28"/>
          <w:szCs w:val="28"/>
        </w:rPr>
        <w:t xml:space="preserve">-11 </w:t>
      </w:r>
      <w:r>
        <w:rPr>
          <w:sz w:val="28"/>
          <w:szCs w:val="28"/>
        </w:rPr>
        <w:t>классов –121</w:t>
      </w:r>
      <w:r w:rsidRPr="009A0B4E">
        <w:rPr>
          <w:sz w:val="28"/>
          <w:szCs w:val="28"/>
        </w:rPr>
        <w:t xml:space="preserve"> человек.  </w:t>
      </w:r>
    </w:p>
    <w:p w:rsidR="00E678D5" w:rsidRPr="009A0B4E" w:rsidRDefault="00E678D5" w:rsidP="00E678D5">
      <w:pPr>
        <w:pStyle w:val="13"/>
        <w:ind w:firstLine="708"/>
        <w:rPr>
          <w:rFonts w:ascii="Times New Roman" w:hAnsi="Times New Roman"/>
          <w:lang w:val="ru-RU"/>
        </w:rPr>
      </w:pPr>
      <w:r w:rsidRPr="009A0B4E">
        <w:rPr>
          <w:rFonts w:ascii="Times New Roman" w:hAnsi="Times New Roman"/>
          <w:lang w:val="ru-RU"/>
        </w:rPr>
        <w:t>К обучению в первых классах в 2015 году приступили</w:t>
      </w:r>
      <w:r>
        <w:rPr>
          <w:rFonts w:ascii="Times New Roman" w:hAnsi="Times New Roman"/>
          <w:lang w:val="ru-RU"/>
        </w:rPr>
        <w:t xml:space="preserve"> 190</w:t>
      </w:r>
      <w:r w:rsidRPr="009A0B4E">
        <w:rPr>
          <w:rFonts w:ascii="Times New Roman" w:hAnsi="Times New Roman"/>
          <w:lang w:val="ru-RU"/>
        </w:rPr>
        <w:t xml:space="preserve"> человек, </w:t>
      </w:r>
      <w:r w:rsidR="00B24B4B">
        <w:rPr>
          <w:rFonts w:ascii="Times New Roman" w:hAnsi="Times New Roman"/>
          <w:lang w:val="ru-RU"/>
        </w:rPr>
        <w:br/>
      </w:r>
      <w:r w:rsidRPr="009A0B4E">
        <w:rPr>
          <w:rFonts w:ascii="Times New Roman" w:hAnsi="Times New Roman"/>
          <w:lang w:val="ru-RU"/>
        </w:rPr>
        <w:t>в 10</w:t>
      </w:r>
      <w:r>
        <w:rPr>
          <w:rFonts w:ascii="Times New Roman" w:hAnsi="Times New Roman"/>
          <w:lang w:val="ru-RU"/>
        </w:rPr>
        <w:t>-х</w:t>
      </w:r>
      <w:r w:rsidRPr="009A0B4E">
        <w:rPr>
          <w:rFonts w:ascii="Times New Roman" w:hAnsi="Times New Roman"/>
          <w:lang w:val="ru-RU"/>
        </w:rPr>
        <w:t xml:space="preserve"> классах –</w:t>
      </w:r>
      <w:r w:rsidR="00AF5B0E">
        <w:rPr>
          <w:rFonts w:ascii="Times New Roman" w:hAnsi="Times New Roman"/>
          <w:lang w:val="ru-RU"/>
        </w:rPr>
        <w:t xml:space="preserve"> </w:t>
      </w:r>
      <w:r>
        <w:rPr>
          <w:rFonts w:ascii="Times New Roman" w:hAnsi="Times New Roman"/>
          <w:lang w:val="ru-RU"/>
        </w:rPr>
        <w:t>5</w:t>
      </w:r>
      <w:r w:rsidRPr="009A0B4E">
        <w:rPr>
          <w:rFonts w:ascii="Times New Roman" w:hAnsi="Times New Roman"/>
          <w:lang w:val="ru-RU"/>
        </w:rPr>
        <w:t xml:space="preserve">5 обучающихся. </w:t>
      </w:r>
    </w:p>
    <w:p w:rsidR="00E678D5" w:rsidRDefault="00E678D5" w:rsidP="00B24B4B">
      <w:pPr>
        <w:ind w:firstLine="708"/>
        <w:jc w:val="both"/>
        <w:rPr>
          <w:sz w:val="28"/>
          <w:szCs w:val="28"/>
        </w:rPr>
      </w:pPr>
      <w:r w:rsidRPr="00C91C60">
        <w:rPr>
          <w:sz w:val="28"/>
          <w:szCs w:val="28"/>
        </w:rPr>
        <w:t xml:space="preserve">В целом показатель охвата детей начальным, основным и средним общим образованием </w:t>
      </w:r>
      <w:r>
        <w:rPr>
          <w:sz w:val="28"/>
          <w:szCs w:val="28"/>
        </w:rPr>
        <w:t>стабилен и составил 100</w:t>
      </w:r>
      <w:r w:rsidR="00B24B4B">
        <w:rPr>
          <w:sz w:val="28"/>
          <w:szCs w:val="28"/>
        </w:rPr>
        <w:t xml:space="preserve"> </w:t>
      </w:r>
      <w:r w:rsidRPr="00C91C60">
        <w:rPr>
          <w:sz w:val="28"/>
          <w:szCs w:val="28"/>
        </w:rPr>
        <w:t xml:space="preserve">%. </w:t>
      </w:r>
    </w:p>
    <w:p w:rsidR="00E678D5" w:rsidRDefault="00E678D5" w:rsidP="00B24B4B">
      <w:pPr>
        <w:ind w:firstLine="540"/>
        <w:jc w:val="both"/>
        <w:rPr>
          <w:sz w:val="28"/>
          <w:szCs w:val="28"/>
        </w:rPr>
      </w:pPr>
      <w:r w:rsidRPr="00C91C60">
        <w:rPr>
          <w:sz w:val="28"/>
          <w:szCs w:val="28"/>
        </w:rPr>
        <w:t>100</w:t>
      </w:r>
      <w:r w:rsidR="00AF5B0E">
        <w:rPr>
          <w:sz w:val="28"/>
          <w:szCs w:val="28"/>
        </w:rPr>
        <w:t xml:space="preserve"> </w:t>
      </w:r>
      <w:r w:rsidRPr="00C91C60">
        <w:rPr>
          <w:sz w:val="28"/>
          <w:szCs w:val="28"/>
        </w:rPr>
        <w:t>% обучающихся общеобразовател</w:t>
      </w:r>
      <w:r>
        <w:rPr>
          <w:sz w:val="28"/>
          <w:szCs w:val="28"/>
        </w:rPr>
        <w:t xml:space="preserve">ьных учреждений обучаются </w:t>
      </w:r>
      <w:r w:rsidR="00AF5B0E">
        <w:rPr>
          <w:sz w:val="28"/>
          <w:szCs w:val="28"/>
        </w:rPr>
        <w:br/>
      </w:r>
      <w:r>
        <w:rPr>
          <w:sz w:val="28"/>
          <w:szCs w:val="28"/>
        </w:rPr>
        <w:t>в первую</w:t>
      </w:r>
      <w:r w:rsidRPr="00C91C60">
        <w:rPr>
          <w:sz w:val="28"/>
          <w:szCs w:val="28"/>
        </w:rPr>
        <w:t xml:space="preserve"> смену. </w:t>
      </w:r>
    </w:p>
    <w:p w:rsidR="00E678D5" w:rsidRDefault="00E678D5" w:rsidP="00E678D5">
      <w:pPr>
        <w:shd w:val="clear" w:color="auto" w:fill="FFFFFF"/>
        <w:ind w:firstLine="708"/>
        <w:jc w:val="both"/>
        <w:rPr>
          <w:sz w:val="28"/>
          <w:szCs w:val="28"/>
        </w:rPr>
      </w:pPr>
      <w:r w:rsidRPr="002E6273">
        <w:rPr>
          <w:sz w:val="28"/>
          <w:szCs w:val="28"/>
        </w:rPr>
        <w:t>Ключевым механизмом запущенного обновления образования является обновление его содержания, заложенное в федеральных государственных стандартах. </w:t>
      </w:r>
      <w:r w:rsidRPr="002E6273">
        <w:rPr>
          <w:rStyle w:val="apple-converted-space"/>
          <w:sz w:val="28"/>
          <w:szCs w:val="28"/>
        </w:rPr>
        <w:t> </w:t>
      </w:r>
      <w:r>
        <w:rPr>
          <w:rStyle w:val="apple-converted-space"/>
          <w:sz w:val="28"/>
          <w:szCs w:val="28"/>
        </w:rPr>
        <w:t>В</w:t>
      </w:r>
      <w:r w:rsidRPr="002E6273">
        <w:rPr>
          <w:sz w:val="28"/>
          <w:szCs w:val="28"/>
        </w:rPr>
        <w:t xml:space="preserve">о всех общеобразовательных </w:t>
      </w:r>
      <w:r w:rsidR="00AF5B0E">
        <w:rPr>
          <w:sz w:val="28"/>
          <w:szCs w:val="28"/>
        </w:rPr>
        <w:t>организациях</w:t>
      </w:r>
      <w:r w:rsidRPr="002E6273">
        <w:rPr>
          <w:sz w:val="28"/>
          <w:szCs w:val="28"/>
        </w:rPr>
        <w:t xml:space="preserve"> района по ФГОС </w:t>
      </w:r>
      <w:r w:rsidRPr="002E6273">
        <w:rPr>
          <w:sz w:val="28"/>
          <w:szCs w:val="28"/>
        </w:rPr>
        <w:lastRenderedPageBreak/>
        <w:t xml:space="preserve">начального общего образования обучались все </w:t>
      </w:r>
      <w:r>
        <w:rPr>
          <w:sz w:val="28"/>
          <w:szCs w:val="28"/>
        </w:rPr>
        <w:t>обучающиеся начальной школы (641</w:t>
      </w:r>
      <w:r w:rsidRPr="002E6273">
        <w:rPr>
          <w:sz w:val="28"/>
          <w:szCs w:val="28"/>
        </w:rPr>
        <w:t xml:space="preserve"> чел., 100</w:t>
      </w:r>
      <w:r w:rsidR="00AF5B0E">
        <w:rPr>
          <w:sz w:val="28"/>
          <w:szCs w:val="28"/>
        </w:rPr>
        <w:t xml:space="preserve"> </w:t>
      </w:r>
      <w:r w:rsidRPr="002E6273">
        <w:rPr>
          <w:sz w:val="28"/>
          <w:szCs w:val="28"/>
        </w:rPr>
        <w:t>%)</w:t>
      </w:r>
    </w:p>
    <w:p w:rsidR="00E678D5" w:rsidRPr="002E6273" w:rsidRDefault="00E678D5" w:rsidP="00E678D5">
      <w:pPr>
        <w:shd w:val="clear" w:color="auto" w:fill="FFFFFF"/>
        <w:ind w:firstLine="708"/>
        <w:jc w:val="both"/>
        <w:rPr>
          <w:sz w:val="28"/>
          <w:szCs w:val="28"/>
        </w:rPr>
      </w:pPr>
      <w:r w:rsidRPr="002E6273">
        <w:rPr>
          <w:sz w:val="28"/>
          <w:szCs w:val="28"/>
        </w:rPr>
        <w:t>В новом 2015</w:t>
      </w:r>
      <w:r w:rsidR="00274510">
        <w:rPr>
          <w:sz w:val="28"/>
          <w:szCs w:val="28"/>
        </w:rPr>
        <w:t xml:space="preserve"> </w:t>
      </w:r>
      <w:r w:rsidRPr="002E6273">
        <w:rPr>
          <w:sz w:val="28"/>
          <w:szCs w:val="28"/>
        </w:rPr>
        <w:t>-</w:t>
      </w:r>
      <w:r w:rsidR="00274510">
        <w:rPr>
          <w:sz w:val="28"/>
          <w:szCs w:val="28"/>
        </w:rPr>
        <w:t xml:space="preserve"> </w:t>
      </w:r>
      <w:r w:rsidRPr="002E6273">
        <w:rPr>
          <w:sz w:val="28"/>
          <w:szCs w:val="28"/>
        </w:rPr>
        <w:t>2016 учебном году работа по введению ФГОС основн</w:t>
      </w:r>
      <w:r>
        <w:rPr>
          <w:sz w:val="28"/>
          <w:szCs w:val="28"/>
        </w:rPr>
        <w:t>ого общего образования продолжилась</w:t>
      </w:r>
      <w:r w:rsidRPr="002E6273">
        <w:rPr>
          <w:sz w:val="28"/>
          <w:szCs w:val="28"/>
        </w:rPr>
        <w:t xml:space="preserve"> в 6</w:t>
      </w:r>
      <w:r w:rsidR="00474741">
        <w:rPr>
          <w:sz w:val="28"/>
          <w:szCs w:val="28"/>
        </w:rPr>
        <w:t xml:space="preserve"> </w:t>
      </w:r>
      <w:r w:rsidRPr="002E6273">
        <w:rPr>
          <w:sz w:val="28"/>
          <w:szCs w:val="28"/>
        </w:rPr>
        <w:t>-</w:t>
      </w:r>
      <w:r w:rsidR="00474741">
        <w:rPr>
          <w:sz w:val="28"/>
          <w:szCs w:val="28"/>
        </w:rPr>
        <w:t xml:space="preserve"> </w:t>
      </w:r>
      <w:proofErr w:type="spellStart"/>
      <w:r w:rsidRPr="002E6273">
        <w:rPr>
          <w:sz w:val="28"/>
          <w:szCs w:val="28"/>
        </w:rPr>
        <w:t>ых</w:t>
      </w:r>
      <w:proofErr w:type="spellEnd"/>
      <w:r w:rsidRPr="002E6273">
        <w:rPr>
          <w:sz w:val="28"/>
          <w:szCs w:val="28"/>
        </w:rPr>
        <w:t xml:space="preserve"> классах. Всего </w:t>
      </w:r>
      <w:r w:rsidR="00274510">
        <w:rPr>
          <w:sz w:val="28"/>
          <w:szCs w:val="28"/>
        </w:rPr>
        <w:br/>
      </w:r>
      <w:r w:rsidRPr="002E6273">
        <w:rPr>
          <w:sz w:val="28"/>
          <w:szCs w:val="28"/>
        </w:rPr>
        <w:t>по федеральным государственным стандартам основного об</w:t>
      </w:r>
      <w:r>
        <w:rPr>
          <w:sz w:val="28"/>
          <w:szCs w:val="28"/>
        </w:rPr>
        <w:t>щего образования обучались 313</w:t>
      </w:r>
      <w:r w:rsidRPr="002E6273">
        <w:rPr>
          <w:rStyle w:val="apple-converted-space"/>
          <w:sz w:val="28"/>
          <w:szCs w:val="28"/>
        </w:rPr>
        <w:t> </w:t>
      </w:r>
      <w:r w:rsidRPr="002E6273">
        <w:rPr>
          <w:sz w:val="28"/>
          <w:szCs w:val="28"/>
        </w:rPr>
        <w:t>человек</w:t>
      </w:r>
      <w:r>
        <w:rPr>
          <w:sz w:val="28"/>
          <w:szCs w:val="28"/>
        </w:rPr>
        <w:t xml:space="preserve"> (5 класс</w:t>
      </w:r>
      <w:r w:rsidR="00274510">
        <w:rPr>
          <w:sz w:val="28"/>
          <w:szCs w:val="28"/>
        </w:rPr>
        <w:t xml:space="preserve"> </w:t>
      </w:r>
      <w:r>
        <w:rPr>
          <w:sz w:val="28"/>
          <w:szCs w:val="28"/>
        </w:rPr>
        <w:t>-</w:t>
      </w:r>
      <w:r w:rsidR="00274510">
        <w:rPr>
          <w:sz w:val="28"/>
          <w:szCs w:val="28"/>
        </w:rPr>
        <w:t xml:space="preserve"> </w:t>
      </w:r>
      <w:r>
        <w:rPr>
          <w:sz w:val="28"/>
          <w:szCs w:val="28"/>
        </w:rPr>
        <w:t>153 обучающихся,160 обучающихся 6 класса</w:t>
      </w:r>
      <w:r w:rsidRPr="002E6273">
        <w:rPr>
          <w:sz w:val="28"/>
          <w:szCs w:val="28"/>
        </w:rPr>
        <w:t xml:space="preserve">, что </w:t>
      </w:r>
      <w:r>
        <w:rPr>
          <w:sz w:val="28"/>
          <w:szCs w:val="28"/>
        </w:rPr>
        <w:t xml:space="preserve">составило почти 40 </w:t>
      </w:r>
      <w:r w:rsidRPr="002E6273">
        <w:rPr>
          <w:sz w:val="28"/>
          <w:szCs w:val="28"/>
        </w:rPr>
        <w:t>% от общего числа обучающихся основного образования</w:t>
      </w:r>
      <w:r>
        <w:rPr>
          <w:sz w:val="28"/>
          <w:szCs w:val="28"/>
        </w:rPr>
        <w:t>)</w:t>
      </w:r>
      <w:r w:rsidRPr="002E6273">
        <w:rPr>
          <w:sz w:val="28"/>
          <w:szCs w:val="28"/>
        </w:rPr>
        <w:t>.</w:t>
      </w:r>
    </w:p>
    <w:p w:rsidR="00E678D5" w:rsidRPr="002E6273" w:rsidRDefault="00E678D5" w:rsidP="00E678D5">
      <w:pPr>
        <w:ind w:firstLine="708"/>
        <w:jc w:val="both"/>
        <w:rPr>
          <w:sz w:val="28"/>
          <w:szCs w:val="28"/>
        </w:rPr>
      </w:pPr>
      <w:r w:rsidRPr="002E6273">
        <w:rPr>
          <w:sz w:val="28"/>
          <w:szCs w:val="28"/>
        </w:rPr>
        <w:t>100</w:t>
      </w:r>
      <w:r w:rsidR="00474741">
        <w:rPr>
          <w:sz w:val="28"/>
          <w:szCs w:val="28"/>
        </w:rPr>
        <w:t xml:space="preserve"> </w:t>
      </w:r>
      <w:r w:rsidRPr="002E6273">
        <w:rPr>
          <w:sz w:val="28"/>
          <w:szCs w:val="28"/>
        </w:rPr>
        <w:t xml:space="preserve">% </w:t>
      </w:r>
      <w:r w:rsidR="00474741">
        <w:rPr>
          <w:sz w:val="28"/>
          <w:szCs w:val="28"/>
        </w:rPr>
        <w:t xml:space="preserve"> </w:t>
      </w:r>
      <w:proofErr w:type="gramStart"/>
      <w:r w:rsidRPr="002E6273">
        <w:rPr>
          <w:sz w:val="28"/>
          <w:szCs w:val="28"/>
        </w:rPr>
        <w:t>обучающихся</w:t>
      </w:r>
      <w:proofErr w:type="gramEnd"/>
      <w:r w:rsidRPr="002E6273">
        <w:rPr>
          <w:sz w:val="28"/>
          <w:szCs w:val="28"/>
        </w:rPr>
        <w:t xml:space="preserve"> по ФГОС НОО обеспечены учебниками.</w:t>
      </w:r>
    </w:p>
    <w:p w:rsidR="00E678D5" w:rsidRDefault="00E678D5" w:rsidP="00E678D5">
      <w:pPr>
        <w:ind w:firstLine="708"/>
        <w:jc w:val="both"/>
        <w:rPr>
          <w:spacing w:val="5"/>
          <w:sz w:val="28"/>
        </w:rPr>
      </w:pPr>
      <w:r w:rsidRPr="006878F1">
        <w:rPr>
          <w:spacing w:val="5"/>
          <w:sz w:val="28"/>
        </w:rPr>
        <w:t xml:space="preserve">В общеобразовательных организациях спроектированы </w:t>
      </w:r>
      <w:r w:rsidR="00424B18">
        <w:rPr>
          <w:spacing w:val="5"/>
          <w:sz w:val="28"/>
        </w:rPr>
        <w:br/>
      </w:r>
      <w:r w:rsidRPr="006878F1">
        <w:rPr>
          <w:spacing w:val="5"/>
          <w:sz w:val="28"/>
        </w:rPr>
        <w:t xml:space="preserve">и реализуются вариативные модели организации внеурочной деятельности детей. </w:t>
      </w:r>
      <w:r w:rsidRPr="002E6273">
        <w:rPr>
          <w:sz w:val="28"/>
          <w:szCs w:val="28"/>
        </w:rPr>
        <w:t>Охват внеурочной деятельностью с</w:t>
      </w:r>
      <w:r>
        <w:rPr>
          <w:sz w:val="28"/>
          <w:szCs w:val="28"/>
        </w:rPr>
        <w:t>оставляет 100</w:t>
      </w:r>
      <w:r w:rsidR="00474741">
        <w:rPr>
          <w:sz w:val="28"/>
          <w:szCs w:val="28"/>
        </w:rPr>
        <w:t xml:space="preserve"> </w:t>
      </w:r>
      <w:r>
        <w:rPr>
          <w:sz w:val="28"/>
          <w:szCs w:val="28"/>
        </w:rPr>
        <w:t>% обучающихся 1</w:t>
      </w:r>
      <w:r w:rsidR="00474741">
        <w:rPr>
          <w:sz w:val="28"/>
          <w:szCs w:val="28"/>
        </w:rPr>
        <w:t xml:space="preserve"> </w:t>
      </w:r>
      <w:r>
        <w:rPr>
          <w:sz w:val="28"/>
          <w:szCs w:val="28"/>
        </w:rPr>
        <w:t>-</w:t>
      </w:r>
      <w:r w:rsidR="00474741">
        <w:rPr>
          <w:sz w:val="28"/>
          <w:szCs w:val="28"/>
        </w:rPr>
        <w:t xml:space="preserve"> </w:t>
      </w:r>
      <w:r>
        <w:rPr>
          <w:sz w:val="28"/>
          <w:szCs w:val="28"/>
        </w:rPr>
        <w:t>6</w:t>
      </w:r>
      <w:r w:rsidRPr="002E6273">
        <w:rPr>
          <w:sz w:val="28"/>
          <w:szCs w:val="28"/>
        </w:rPr>
        <w:t xml:space="preserve"> классов. </w:t>
      </w:r>
      <w:r w:rsidRPr="006878F1">
        <w:rPr>
          <w:spacing w:val="4"/>
          <w:sz w:val="28"/>
        </w:rPr>
        <w:t xml:space="preserve">Значительная доля часов внеурочной деятельности отводится </w:t>
      </w:r>
      <w:r w:rsidR="00474741">
        <w:rPr>
          <w:spacing w:val="4"/>
          <w:sz w:val="28"/>
        </w:rPr>
        <w:br/>
      </w:r>
      <w:r w:rsidRPr="006878F1">
        <w:rPr>
          <w:spacing w:val="4"/>
          <w:sz w:val="28"/>
        </w:rPr>
        <w:t xml:space="preserve">на </w:t>
      </w:r>
      <w:proofErr w:type="spellStart"/>
      <w:r w:rsidRPr="006878F1">
        <w:rPr>
          <w:spacing w:val="4"/>
          <w:sz w:val="28"/>
        </w:rPr>
        <w:t>общеинтеллектуальное</w:t>
      </w:r>
      <w:proofErr w:type="spellEnd"/>
      <w:r>
        <w:rPr>
          <w:spacing w:val="4"/>
          <w:sz w:val="28"/>
        </w:rPr>
        <w:t xml:space="preserve">, </w:t>
      </w:r>
      <w:r w:rsidRPr="006878F1">
        <w:rPr>
          <w:spacing w:val="4"/>
          <w:sz w:val="28"/>
        </w:rPr>
        <w:t>спортивно-</w:t>
      </w:r>
      <w:r>
        <w:rPr>
          <w:spacing w:val="4"/>
          <w:sz w:val="28"/>
        </w:rPr>
        <w:t>оздоровительное</w:t>
      </w:r>
      <w:r w:rsidRPr="006878F1">
        <w:rPr>
          <w:spacing w:val="5"/>
          <w:sz w:val="28"/>
        </w:rPr>
        <w:t xml:space="preserve">, общекультурное </w:t>
      </w:r>
      <w:r>
        <w:rPr>
          <w:spacing w:val="5"/>
          <w:sz w:val="28"/>
        </w:rPr>
        <w:t>направление.</w:t>
      </w:r>
    </w:p>
    <w:p w:rsidR="00E678D5" w:rsidRPr="002E6273" w:rsidRDefault="00E678D5" w:rsidP="00E678D5">
      <w:pPr>
        <w:pStyle w:val="1"/>
        <w:spacing w:after="0" w:line="240" w:lineRule="auto"/>
        <w:ind w:left="0" w:firstLine="708"/>
        <w:jc w:val="both"/>
        <w:rPr>
          <w:rFonts w:ascii="Times New Roman" w:hAnsi="Times New Roman"/>
          <w:sz w:val="28"/>
          <w:szCs w:val="28"/>
        </w:rPr>
      </w:pPr>
      <w:r w:rsidRPr="002E6273">
        <w:rPr>
          <w:rFonts w:ascii="Times New Roman" w:hAnsi="Times New Roman"/>
          <w:sz w:val="28"/>
          <w:szCs w:val="28"/>
        </w:rPr>
        <w:t>По итогам 2014</w:t>
      </w:r>
      <w:r w:rsidR="00EB2AC3">
        <w:rPr>
          <w:rFonts w:ascii="Times New Roman" w:hAnsi="Times New Roman"/>
          <w:sz w:val="28"/>
          <w:szCs w:val="28"/>
        </w:rPr>
        <w:t xml:space="preserve"> </w:t>
      </w:r>
      <w:r w:rsidRPr="002E6273">
        <w:rPr>
          <w:rFonts w:ascii="Times New Roman" w:hAnsi="Times New Roman"/>
          <w:sz w:val="28"/>
          <w:szCs w:val="28"/>
        </w:rPr>
        <w:t>-</w:t>
      </w:r>
      <w:r w:rsidR="00EB2AC3">
        <w:rPr>
          <w:rFonts w:ascii="Times New Roman" w:hAnsi="Times New Roman"/>
          <w:sz w:val="28"/>
          <w:szCs w:val="28"/>
        </w:rPr>
        <w:t xml:space="preserve"> </w:t>
      </w:r>
      <w:r w:rsidRPr="002E6273">
        <w:rPr>
          <w:rFonts w:ascii="Times New Roman" w:hAnsi="Times New Roman"/>
          <w:sz w:val="28"/>
          <w:szCs w:val="28"/>
        </w:rPr>
        <w:t>2015 учебного года бы</w:t>
      </w:r>
      <w:r>
        <w:rPr>
          <w:rFonts w:ascii="Times New Roman" w:hAnsi="Times New Roman"/>
          <w:sz w:val="28"/>
          <w:szCs w:val="28"/>
        </w:rPr>
        <w:t>ла проведена независимая оценка</w:t>
      </w:r>
      <w:r w:rsidRPr="002E6273">
        <w:rPr>
          <w:rFonts w:ascii="Times New Roman" w:hAnsi="Times New Roman"/>
          <w:sz w:val="28"/>
          <w:szCs w:val="28"/>
        </w:rPr>
        <w:t xml:space="preserve"> качества</w:t>
      </w:r>
      <w:r>
        <w:rPr>
          <w:rFonts w:ascii="Times New Roman" w:hAnsi="Times New Roman"/>
          <w:sz w:val="28"/>
          <w:szCs w:val="28"/>
        </w:rPr>
        <w:t xml:space="preserve"> подготовки обучающихся 4 –х классов по русскому</w:t>
      </w:r>
      <w:r w:rsidRPr="002E6273">
        <w:rPr>
          <w:rFonts w:ascii="Times New Roman" w:hAnsi="Times New Roman"/>
          <w:sz w:val="28"/>
          <w:szCs w:val="28"/>
        </w:rPr>
        <w:t xml:space="preserve"> языку, математике, предмету «Окружающий мир». 100 % выпускников начальной школы достигли базового уровня подготовки по проверяемым предметам, необходимого для продолжения образования в основной школе. </w:t>
      </w:r>
    </w:p>
    <w:p w:rsidR="00E678D5" w:rsidRPr="0078057E" w:rsidRDefault="00E678D5" w:rsidP="00E678D5">
      <w:pPr>
        <w:pStyle w:val="a8"/>
        <w:shd w:val="clear" w:color="auto" w:fill="FFFFFF"/>
        <w:spacing w:before="0" w:beforeAutospacing="0" w:after="0" w:afterAutospacing="0"/>
        <w:ind w:firstLine="708"/>
        <w:jc w:val="both"/>
        <w:rPr>
          <w:sz w:val="28"/>
          <w:szCs w:val="28"/>
        </w:rPr>
      </w:pPr>
      <w:r>
        <w:rPr>
          <w:sz w:val="28"/>
          <w:szCs w:val="28"/>
        </w:rPr>
        <w:t>151</w:t>
      </w:r>
      <w:r w:rsidRPr="00526FB0">
        <w:rPr>
          <w:sz w:val="28"/>
          <w:szCs w:val="28"/>
        </w:rPr>
        <w:t xml:space="preserve"> учащ</w:t>
      </w:r>
      <w:r>
        <w:rPr>
          <w:sz w:val="28"/>
          <w:szCs w:val="28"/>
        </w:rPr>
        <w:t>ихся 4 классов  приняли участие в ВПР</w:t>
      </w:r>
      <w:r w:rsidRPr="00526FB0">
        <w:rPr>
          <w:sz w:val="28"/>
          <w:szCs w:val="28"/>
        </w:rPr>
        <w:t xml:space="preserve"> по </w:t>
      </w:r>
      <w:r>
        <w:rPr>
          <w:sz w:val="28"/>
          <w:szCs w:val="28"/>
        </w:rPr>
        <w:t xml:space="preserve">русскому языку </w:t>
      </w:r>
      <w:r w:rsidR="00EB2AC3">
        <w:rPr>
          <w:sz w:val="28"/>
          <w:szCs w:val="28"/>
          <w:lang w:val="ru-RU"/>
        </w:rPr>
        <w:br/>
      </w:r>
      <w:r>
        <w:rPr>
          <w:sz w:val="28"/>
          <w:szCs w:val="28"/>
        </w:rPr>
        <w:t>и математике (Все выполняли работу по модели 1</w:t>
      </w:r>
      <w:r w:rsidRPr="00526FB0">
        <w:rPr>
          <w:sz w:val="28"/>
          <w:szCs w:val="28"/>
        </w:rPr>
        <w:t>).</w:t>
      </w:r>
      <w:r>
        <w:rPr>
          <w:sz w:val="28"/>
          <w:szCs w:val="28"/>
        </w:rPr>
        <w:t xml:space="preserve"> </w:t>
      </w:r>
      <w:r w:rsidRPr="0078057E">
        <w:rPr>
          <w:sz w:val="28"/>
          <w:szCs w:val="28"/>
        </w:rPr>
        <w:t xml:space="preserve">В октябре 2015 года </w:t>
      </w:r>
      <w:r w:rsidR="00EB2AC3">
        <w:rPr>
          <w:sz w:val="28"/>
          <w:szCs w:val="28"/>
          <w:lang w:val="ru-RU"/>
        </w:rPr>
        <w:br/>
      </w:r>
      <w:r w:rsidRPr="0078057E">
        <w:rPr>
          <w:sz w:val="28"/>
          <w:szCs w:val="28"/>
        </w:rPr>
        <w:t>99 обучающи</w:t>
      </w:r>
      <w:r w:rsidRPr="0078057E">
        <w:rPr>
          <w:sz w:val="28"/>
          <w:szCs w:val="28"/>
          <w:lang w:val="ru-RU"/>
        </w:rPr>
        <w:t>х</w:t>
      </w:r>
      <w:proofErr w:type="spellStart"/>
      <w:r w:rsidRPr="0078057E">
        <w:rPr>
          <w:sz w:val="28"/>
          <w:szCs w:val="28"/>
        </w:rPr>
        <w:t>ся</w:t>
      </w:r>
      <w:proofErr w:type="spellEnd"/>
      <w:r w:rsidRPr="0078057E">
        <w:rPr>
          <w:sz w:val="28"/>
          <w:szCs w:val="28"/>
        </w:rPr>
        <w:t xml:space="preserve"> 4</w:t>
      </w:r>
      <w:r w:rsidR="00EB2AC3">
        <w:rPr>
          <w:sz w:val="28"/>
          <w:szCs w:val="28"/>
          <w:lang w:val="ru-RU"/>
        </w:rPr>
        <w:t xml:space="preserve"> </w:t>
      </w:r>
      <w:r w:rsidRPr="0078057E">
        <w:rPr>
          <w:sz w:val="28"/>
          <w:szCs w:val="28"/>
        </w:rPr>
        <w:t>-</w:t>
      </w:r>
      <w:r w:rsidR="00EB2AC3">
        <w:rPr>
          <w:sz w:val="28"/>
          <w:szCs w:val="28"/>
          <w:lang w:val="ru-RU"/>
        </w:rPr>
        <w:t xml:space="preserve"> </w:t>
      </w:r>
      <w:r w:rsidRPr="0078057E">
        <w:rPr>
          <w:sz w:val="28"/>
          <w:szCs w:val="28"/>
        </w:rPr>
        <w:t>х классов приняли участие в апробации  модели -</w:t>
      </w:r>
      <w:r w:rsidR="00EB2AC3">
        <w:rPr>
          <w:sz w:val="28"/>
          <w:szCs w:val="28"/>
          <w:lang w:val="ru-RU"/>
        </w:rPr>
        <w:t xml:space="preserve"> </w:t>
      </w:r>
      <w:r w:rsidRPr="0078057E">
        <w:rPr>
          <w:sz w:val="28"/>
          <w:szCs w:val="28"/>
        </w:rPr>
        <w:t xml:space="preserve">2 </w:t>
      </w:r>
      <w:r w:rsidR="00EB2AC3">
        <w:rPr>
          <w:sz w:val="28"/>
          <w:szCs w:val="28"/>
          <w:lang w:val="ru-RU"/>
        </w:rPr>
        <w:br/>
      </w:r>
      <w:r w:rsidRPr="0078057E">
        <w:rPr>
          <w:sz w:val="28"/>
          <w:szCs w:val="28"/>
        </w:rPr>
        <w:t>по русскому языку и математике (МБОУ СОШ № 1 -</w:t>
      </w:r>
      <w:r w:rsidR="00EB2AC3">
        <w:rPr>
          <w:sz w:val="28"/>
          <w:szCs w:val="28"/>
          <w:lang w:val="ru-RU"/>
        </w:rPr>
        <w:t xml:space="preserve"> </w:t>
      </w:r>
      <w:r w:rsidRPr="0078057E">
        <w:rPr>
          <w:sz w:val="28"/>
          <w:szCs w:val="28"/>
        </w:rPr>
        <w:t>68 чел., МБОУ</w:t>
      </w:r>
      <w:r w:rsidR="00EB2AC3">
        <w:rPr>
          <w:sz w:val="28"/>
          <w:szCs w:val="28"/>
          <w:lang w:val="ru-RU"/>
        </w:rPr>
        <w:t xml:space="preserve"> </w:t>
      </w:r>
      <w:r w:rsidRPr="0078057E">
        <w:rPr>
          <w:sz w:val="28"/>
          <w:szCs w:val="28"/>
        </w:rPr>
        <w:t xml:space="preserve">СОШ </w:t>
      </w:r>
      <w:r w:rsidR="00EB2AC3">
        <w:rPr>
          <w:sz w:val="28"/>
          <w:szCs w:val="28"/>
          <w:lang w:val="ru-RU"/>
        </w:rPr>
        <w:br/>
      </w:r>
      <w:r w:rsidRPr="0078057E">
        <w:rPr>
          <w:sz w:val="28"/>
          <w:szCs w:val="28"/>
        </w:rPr>
        <w:t xml:space="preserve">№ 2 – 22 чел., МБОУ – </w:t>
      </w:r>
      <w:proofErr w:type="spellStart"/>
      <w:r w:rsidRPr="0078057E">
        <w:rPr>
          <w:sz w:val="28"/>
          <w:szCs w:val="28"/>
        </w:rPr>
        <w:t>Подзаваловская</w:t>
      </w:r>
      <w:proofErr w:type="spellEnd"/>
      <w:r w:rsidRPr="0078057E">
        <w:rPr>
          <w:sz w:val="28"/>
          <w:szCs w:val="28"/>
        </w:rPr>
        <w:t xml:space="preserve"> СОШ – 9 чел.).</w:t>
      </w:r>
    </w:p>
    <w:p w:rsidR="00E678D5" w:rsidRPr="002E6273" w:rsidRDefault="00E678D5" w:rsidP="00E678D5">
      <w:pPr>
        <w:shd w:val="clear" w:color="auto" w:fill="FFFFFF"/>
        <w:ind w:firstLine="540"/>
        <w:jc w:val="both"/>
        <w:rPr>
          <w:sz w:val="28"/>
          <w:szCs w:val="28"/>
        </w:rPr>
      </w:pPr>
      <w:r w:rsidRPr="002E6273">
        <w:rPr>
          <w:rStyle w:val="apple-converted-space"/>
          <w:sz w:val="28"/>
          <w:szCs w:val="28"/>
        </w:rPr>
        <w:t> </w:t>
      </w:r>
      <w:r>
        <w:rPr>
          <w:sz w:val="28"/>
          <w:szCs w:val="28"/>
        </w:rPr>
        <w:t>С 2014</w:t>
      </w:r>
      <w:r w:rsidR="00B03531">
        <w:rPr>
          <w:sz w:val="28"/>
          <w:szCs w:val="28"/>
        </w:rPr>
        <w:t xml:space="preserve"> </w:t>
      </w:r>
      <w:r>
        <w:rPr>
          <w:sz w:val="28"/>
          <w:szCs w:val="28"/>
        </w:rPr>
        <w:t>-</w:t>
      </w:r>
      <w:r w:rsidR="00B03531">
        <w:rPr>
          <w:sz w:val="28"/>
          <w:szCs w:val="28"/>
        </w:rPr>
        <w:t xml:space="preserve"> </w:t>
      </w:r>
      <w:r>
        <w:rPr>
          <w:sz w:val="28"/>
          <w:szCs w:val="28"/>
        </w:rPr>
        <w:t xml:space="preserve">2015 учебного года 15 </w:t>
      </w:r>
      <w:proofErr w:type="gramStart"/>
      <w:r>
        <w:rPr>
          <w:sz w:val="28"/>
          <w:szCs w:val="28"/>
        </w:rPr>
        <w:t>обучающихся</w:t>
      </w:r>
      <w:proofErr w:type="gramEnd"/>
      <w:r>
        <w:rPr>
          <w:sz w:val="28"/>
          <w:szCs w:val="28"/>
        </w:rPr>
        <w:t xml:space="preserve"> 10 класса МБОУ СОШ </w:t>
      </w:r>
      <w:r w:rsidR="00B03531">
        <w:rPr>
          <w:sz w:val="28"/>
          <w:szCs w:val="28"/>
        </w:rPr>
        <w:br/>
      </w:r>
      <w:r>
        <w:rPr>
          <w:sz w:val="28"/>
          <w:szCs w:val="28"/>
        </w:rPr>
        <w:t>№ 1 углубленно изучали математику, обучение математике по углубленной программе продолжено и в 2015</w:t>
      </w:r>
      <w:r w:rsidR="00B03531">
        <w:rPr>
          <w:sz w:val="28"/>
          <w:szCs w:val="28"/>
        </w:rPr>
        <w:t xml:space="preserve"> </w:t>
      </w:r>
      <w:r>
        <w:rPr>
          <w:sz w:val="28"/>
          <w:szCs w:val="28"/>
        </w:rPr>
        <w:t>-</w:t>
      </w:r>
      <w:r w:rsidR="00B03531">
        <w:rPr>
          <w:sz w:val="28"/>
          <w:szCs w:val="28"/>
        </w:rPr>
        <w:t xml:space="preserve"> </w:t>
      </w:r>
      <w:r>
        <w:rPr>
          <w:sz w:val="28"/>
          <w:szCs w:val="28"/>
        </w:rPr>
        <w:t>2016 учебном году.</w:t>
      </w:r>
    </w:p>
    <w:p w:rsidR="00E678D5" w:rsidRPr="00642916" w:rsidRDefault="00E678D5" w:rsidP="00E678D5">
      <w:pPr>
        <w:shd w:val="clear" w:color="auto" w:fill="FFFFFF"/>
        <w:ind w:firstLine="720"/>
        <w:jc w:val="both"/>
        <w:rPr>
          <w:i/>
          <w:spacing w:val="5"/>
          <w:sz w:val="28"/>
          <w:szCs w:val="28"/>
        </w:rPr>
      </w:pPr>
      <w:r w:rsidRPr="00FF7CC2">
        <w:rPr>
          <w:sz w:val="28"/>
          <w:szCs w:val="28"/>
        </w:rPr>
        <w:t xml:space="preserve">Финансирование реализации ФГОС начального общего и основного общего образования осуществляется в рамках установленных объемов субвенции из областного бюджета, предоставляемой местным бюджетам </w:t>
      </w:r>
      <w:r w:rsidR="00B03531">
        <w:rPr>
          <w:sz w:val="28"/>
          <w:szCs w:val="28"/>
        </w:rPr>
        <w:br/>
      </w:r>
      <w:r w:rsidRPr="00FF7CC2">
        <w:rPr>
          <w:sz w:val="28"/>
          <w:szCs w:val="28"/>
        </w:rPr>
        <w:t>для реализации основных общеобразовательных программ.</w:t>
      </w:r>
      <w:r w:rsidRPr="00642916">
        <w:rPr>
          <w:i/>
          <w:sz w:val="28"/>
          <w:szCs w:val="28"/>
        </w:rPr>
        <w:t xml:space="preserve"> </w:t>
      </w:r>
    </w:p>
    <w:p w:rsidR="00E678D5" w:rsidRPr="005E424B" w:rsidRDefault="00E678D5" w:rsidP="00E678D5">
      <w:pPr>
        <w:shd w:val="clear" w:color="auto" w:fill="FFFFFF"/>
        <w:ind w:firstLine="708"/>
        <w:jc w:val="both"/>
        <w:rPr>
          <w:rFonts w:eastAsia="Times New Roman"/>
          <w:sz w:val="28"/>
          <w:szCs w:val="28"/>
        </w:rPr>
      </w:pPr>
      <w:r w:rsidRPr="005E424B">
        <w:rPr>
          <w:rFonts w:eastAsia="Times New Roman"/>
          <w:sz w:val="28"/>
          <w:szCs w:val="28"/>
        </w:rPr>
        <w:t>В настоящее время в системе образования района выстроена система оценки качества о</w:t>
      </w:r>
      <w:r>
        <w:rPr>
          <w:rFonts w:eastAsia="Times New Roman"/>
          <w:sz w:val="28"/>
          <w:szCs w:val="28"/>
        </w:rPr>
        <w:t>бразования. Это и промежуточная аттестация,</w:t>
      </w:r>
      <w:r w:rsidRPr="005E424B">
        <w:rPr>
          <w:rFonts w:eastAsia="Times New Roman"/>
          <w:sz w:val="28"/>
          <w:szCs w:val="28"/>
        </w:rPr>
        <w:t xml:space="preserve"> </w:t>
      </w:r>
      <w:r w:rsidR="007A0545">
        <w:rPr>
          <w:rFonts w:eastAsia="Times New Roman"/>
          <w:sz w:val="28"/>
          <w:szCs w:val="28"/>
        </w:rPr>
        <w:br/>
      </w:r>
      <w:r w:rsidRPr="005E424B">
        <w:rPr>
          <w:rFonts w:eastAsia="Times New Roman"/>
          <w:sz w:val="28"/>
          <w:szCs w:val="28"/>
        </w:rPr>
        <w:t>и государственная итоговая аттестация.</w:t>
      </w:r>
    </w:p>
    <w:p w:rsidR="00E678D5" w:rsidRPr="005E424B" w:rsidRDefault="00E678D5" w:rsidP="007A0545">
      <w:pPr>
        <w:shd w:val="clear" w:color="auto" w:fill="FFFFFF"/>
        <w:ind w:firstLine="708"/>
        <w:jc w:val="both"/>
        <w:rPr>
          <w:rFonts w:eastAsia="Times New Roman"/>
          <w:sz w:val="28"/>
          <w:szCs w:val="28"/>
        </w:rPr>
      </w:pPr>
      <w:r>
        <w:rPr>
          <w:rFonts w:eastAsia="Times New Roman"/>
          <w:sz w:val="28"/>
          <w:szCs w:val="28"/>
        </w:rPr>
        <w:t>В 2015</w:t>
      </w:r>
      <w:r w:rsidRPr="005E424B">
        <w:rPr>
          <w:rFonts w:eastAsia="Times New Roman"/>
          <w:sz w:val="28"/>
          <w:szCs w:val="28"/>
        </w:rPr>
        <w:t xml:space="preserve"> году в государственной и</w:t>
      </w:r>
      <w:r>
        <w:rPr>
          <w:rFonts w:eastAsia="Times New Roman"/>
          <w:sz w:val="28"/>
          <w:szCs w:val="28"/>
        </w:rPr>
        <w:t>тоговой аттестации по программам основного общего образования участвовали 126</w:t>
      </w:r>
      <w:r w:rsidRPr="005E424B">
        <w:rPr>
          <w:rFonts w:eastAsia="Times New Roman"/>
          <w:sz w:val="28"/>
          <w:szCs w:val="28"/>
        </w:rPr>
        <w:t xml:space="preserve"> выпускник</w:t>
      </w:r>
      <w:r>
        <w:rPr>
          <w:rFonts w:eastAsia="Times New Roman"/>
          <w:sz w:val="28"/>
          <w:szCs w:val="28"/>
        </w:rPr>
        <w:t>ов 9-х классов.</w:t>
      </w:r>
      <w:r w:rsidRPr="005E424B">
        <w:rPr>
          <w:rFonts w:eastAsia="Times New Roman"/>
          <w:sz w:val="28"/>
          <w:szCs w:val="28"/>
        </w:rPr>
        <w:t xml:space="preserve"> </w:t>
      </w:r>
    </w:p>
    <w:p w:rsidR="00E678D5" w:rsidRPr="005E424B" w:rsidRDefault="00E678D5" w:rsidP="00E678D5">
      <w:pPr>
        <w:shd w:val="clear" w:color="auto" w:fill="FFFFFF"/>
        <w:ind w:firstLine="540"/>
        <w:jc w:val="both"/>
        <w:rPr>
          <w:rFonts w:eastAsia="Times New Roman"/>
          <w:sz w:val="28"/>
          <w:szCs w:val="28"/>
        </w:rPr>
      </w:pPr>
      <w:r>
        <w:rPr>
          <w:rFonts w:eastAsia="Times New Roman"/>
          <w:sz w:val="28"/>
          <w:szCs w:val="28"/>
        </w:rPr>
        <w:t xml:space="preserve">Продолжили учебу в 10 классах 39 </w:t>
      </w:r>
      <w:r w:rsidRPr="005E424B">
        <w:rPr>
          <w:rFonts w:eastAsia="Times New Roman"/>
          <w:sz w:val="28"/>
          <w:szCs w:val="28"/>
        </w:rPr>
        <w:t xml:space="preserve">% выпускников, остальные </w:t>
      </w:r>
      <w:r>
        <w:rPr>
          <w:rFonts w:eastAsia="Times New Roman"/>
          <w:sz w:val="28"/>
          <w:szCs w:val="28"/>
        </w:rPr>
        <w:t>получают начальное профессиональное и среднее профессиональное образование.</w:t>
      </w:r>
    </w:p>
    <w:p w:rsidR="00E678D5" w:rsidRPr="005E424B" w:rsidRDefault="00E678D5" w:rsidP="00E678D5">
      <w:pPr>
        <w:shd w:val="clear" w:color="auto" w:fill="FFFFFF"/>
        <w:ind w:firstLine="540"/>
        <w:jc w:val="both"/>
        <w:rPr>
          <w:rFonts w:eastAsia="Times New Roman"/>
          <w:sz w:val="28"/>
          <w:szCs w:val="28"/>
        </w:rPr>
      </w:pPr>
      <w:r w:rsidRPr="005E424B">
        <w:rPr>
          <w:rFonts w:eastAsia="Times New Roman"/>
          <w:sz w:val="28"/>
          <w:szCs w:val="28"/>
        </w:rPr>
        <w:t>В государственной итоговой аттестации в форм</w:t>
      </w:r>
      <w:r>
        <w:rPr>
          <w:rFonts w:eastAsia="Times New Roman"/>
          <w:sz w:val="28"/>
          <w:szCs w:val="28"/>
        </w:rPr>
        <w:t>е ЕГЭ принимали участие 63 выпускника 11 классов и 1 выпускник</w:t>
      </w:r>
      <w:r w:rsidRPr="005E424B">
        <w:rPr>
          <w:rFonts w:eastAsia="Times New Roman"/>
          <w:sz w:val="28"/>
          <w:szCs w:val="28"/>
        </w:rPr>
        <w:t xml:space="preserve"> прошлых лет. </w:t>
      </w:r>
    </w:p>
    <w:p w:rsidR="00E678D5" w:rsidRPr="005E424B" w:rsidRDefault="00E678D5" w:rsidP="00E678D5">
      <w:pPr>
        <w:ind w:firstLine="540"/>
        <w:jc w:val="both"/>
        <w:textAlignment w:val="baseline"/>
        <w:rPr>
          <w:rFonts w:eastAsia="Times New Roman"/>
          <w:sz w:val="28"/>
          <w:szCs w:val="28"/>
        </w:rPr>
      </w:pPr>
      <w:r w:rsidRPr="005E424B">
        <w:rPr>
          <w:rFonts w:eastAsia="Times New Roman"/>
          <w:sz w:val="28"/>
          <w:szCs w:val="28"/>
        </w:rPr>
        <w:t xml:space="preserve">Математику базового уровня </w:t>
      </w:r>
      <w:r>
        <w:rPr>
          <w:rFonts w:eastAsia="Times New Roman"/>
          <w:sz w:val="28"/>
          <w:szCs w:val="28"/>
        </w:rPr>
        <w:t>сдавали 57 выпускников</w:t>
      </w:r>
      <w:r w:rsidRPr="005E424B">
        <w:rPr>
          <w:rFonts w:eastAsia="Times New Roman"/>
          <w:sz w:val="28"/>
          <w:szCs w:val="28"/>
        </w:rPr>
        <w:t>,</w:t>
      </w:r>
      <w:r>
        <w:rPr>
          <w:rFonts w:eastAsia="Times New Roman"/>
          <w:sz w:val="28"/>
          <w:szCs w:val="28"/>
        </w:rPr>
        <w:t xml:space="preserve"> средний балл составил 3,9.</w:t>
      </w:r>
      <w:r w:rsidRPr="005E424B">
        <w:rPr>
          <w:rFonts w:eastAsia="Times New Roman"/>
          <w:sz w:val="28"/>
          <w:szCs w:val="28"/>
        </w:rPr>
        <w:t xml:space="preserve"> Математику профильного уровн</w:t>
      </w:r>
      <w:r>
        <w:rPr>
          <w:rFonts w:eastAsia="Times New Roman"/>
          <w:sz w:val="28"/>
          <w:szCs w:val="28"/>
        </w:rPr>
        <w:t>я сдавали 59 человек, из них только 68 % справились с заданиями: 32</w:t>
      </w:r>
      <w:r w:rsidR="007A0545">
        <w:rPr>
          <w:rFonts w:eastAsia="Times New Roman"/>
          <w:sz w:val="28"/>
          <w:szCs w:val="28"/>
        </w:rPr>
        <w:t xml:space="preserve"> </w:t>
      </w:r>
      <w:r>
        <w:rPr>
          <w:rFonts w:eastAsia="Times New Roman"/>
          <w:sz w:val="28"/>
          <w:szCs w:val="28"/>
        </w:rPr>
        <w:t>% (или 19</w:t>
      </w:r>
      <w:r w:rsidRPr="005E424B">
        <w:rPr>
          <w:rFonts w:eastAsia="Times New Roman"/>
          <w:sz w:val="28"/>
          <w:szCs w:val="28"/>
        </w:rPr>
        <w:t xml:space="preserve"> выпускников) не сдали экзамен.</w:t>
      </w:r>
    </w:p>
    <w:p w:rsidR="00E678D5" w:rsidRDefault="00E678D5" w:rsidP="00E678D5">
      <w:pPr>
        <w:ind w:firstLine="540"/>
        <w:jc w:val="both"/>
        <w:textAlignment w:val="baseline"/>
        <w:rPr>
          <w:rFonts w:eastAsia="Times New Roman"/>
          <w:sz w:val="28"/>
          <w:szCs w:val="28"/>
        </w:rPr>
      </w:pPr>
      <w:r w:rsidRPr="005E424B">
        <w:rPr>
          <w:rFonts w:eastAsia="Times New Roman"/>
          <w:sz w:val="28"/>
          <w:szCs w:val="28"/>
        </w:rPr>
        <w:lastRenderedPageBreak/>
        <w:t xml:space="preserve">Русский язык успешно сдали все выпускники. </w:t>
      </w:r>
      <w:r>
        <w:rPr>
          <w:rFonts w:eastAsia="Times New Roman"/>
          <w:sz w:val="28"/>
          <w:szCs w:val="28"/>
        </w:rPr>
        <w:t>8 выпускников О</w:t>
      </w:r>
      <w:r w:rsidR="007A0545">
        <w:rPr>
          <w:rFonts w:eastAsia="Times New Roman"/>
          <w:sz w:val="28"/>
          <w:szCs w:val="28"/>
        </w:rPr>
        <w:t>О</w:t>
      </w:r>
      <w:r>
        <w:rPr>
          <w:rFonts w:eastAsia="Times New Roman"/>
          <w:sz w:val="28"/>
          <w:szCs w:val="28"/>
        </w:rPr>
        <w:t xml:space="preserve"> района набрали от 80 до 100 баллов. Средний балл составил 64,2. Наиболее высокие результаты показали выпускники МБОУ – СОШ № 2 п. Нарышкино; средний балл 67,1 (учитель </w:t>
      </w:r>
      <w:proofErr w:type="spellStart"/>
      <w:r>
        <w:rPr>
          <w:rFonts w:eastAsia="Times New Roman"/>
          <w:sz w:val="28"/>
          <w:szCs w:val="28"/>
        </w:rPr>
        <w:t>Жилкина</w:t>
      </w:r>
      <w:proofErr w:type="spellEnd"/>
      <w:r>
        <w:rPr>
          <w:rFonts w:eastAsia="Times New Roman"/>
          <w:sz w:val="28"/>
          <w:szCs w:val="28"/>
        </w:rPr>
        <w:t xml:space="preserve"> З.</w:t>
      </w:r>
      <w:r w:rsidR="006A79C2">
        <w:rPr>
          <w:rFonts w:eastAsia="Times New Roman"/>
          <w:sz w:val="28"/>
          <w:szCs w:val="28"/>
        </w:rPr>
        <w:t xml:space="preserve"> </w:t>
      </w:r>
      <w:r>
        <w:rPr>
          <w:rFonts w:eastAsia="Times New Roman"/>
          <w:sz w:val="28"/>
          <w:szCs w:val="28"/>
        </w:rPr>
        <w:t xml:space="preserve">Г.) и МБОУ – </w:t>
      </w:r>
      <w:proofErr w:type="spellStart"/>
      <w:r>
        <w:rPr>
          <w:rFonts w:eastAsia="Times New Roman"/>
          <w:sz w:val="28"/>
          <w:szCs w:val="28"/>
        </w:rPr>
        <w:t>Подзаваловской</w:t>
      </w:r>
      <w:proofErr w:type="spellEnd"/>
      <w:r>
        <w:rPr>
          <w:rFonts w:eastAsia="Times New Roman"/>
          <w:sz w:val="28"/>
          <w:szCs w:val="28"/>
        </w:rPr>
        <w:t xml:space="preserve"> СОШ; средний балл – 78</w:t>
      </w:r>
      <w:r w:rsidR="006A79C2">
        <w:rPr>
          <w:rFonts w:eastAsia="Times New Roman"/>
          <w:sz w:val="28"/>
          <w:szCs w:val="28"/>
        </w:rPr>
        <w:t>,</w:t>
      </w:r>
      <w:r>
        <w:rPr>
          <w:rFonts w:eastAsia="Times New Roman"/>
          <w:sz w:val="28"/>
          <w:szCs w:val="28"/>
        </w:rPr>
        <w:t xml:space="preserve">3 (учитель </w:t>
      </w:r>
      <w:proofErr w:type="spellStart"/>
      <w:r>
        <w:rPr>
          <w:rFonts w:eastAsia="Times New Roman"/>
          <w:sz w:val="28"/>
          <w:szCs w:val="28"/>
        </w:rPr>
        <w:t>Вилюнова</w:t>
      </w:r>
      <w:proofErr w:type="spellEnd"/>
      <w:r>
        <w:rPr>
          <w:rFonts w:eastAsia="Times New Roman"/>
          <w:sz w:val="28"/>
          <w:szCs w:val="28"/>
        </w:rPr>
        <w:t xml:space="preserve"> Т.</w:t>
      </w:r>
      <w:r w:rsidR="006A79C2">
        <w:rPr>
          <w:rFonts w:eastAsia="Times New Roman"/>
          <w:sz w:val="28"/>
          <w:szCs w:val="28"/>
        </w:rPr>
        <w:t xml:space="preserve"> </w:t>
      </w:r>
      <w:r>
        <w:rPr>
          <w:rFonts w:eastAsia="Times New Roman"/>
          <w:sz w:val="28"/>
          <w:szCs w:val="28"/>
        </w:rPr>
        <w:t xml:space="preserve">А.). </w:t>
      </w:r>
    </w:p>
    <w:p w:rsidR="00E678D5" w:rsidRPr="005E424B" w:rsidRDefault="00E678D5" w:rsidP="00E678D5">
      <w:pPr>
        <w:ind w:firstLine="540"/>
        <w:jc w:val="both"/>
        <w:textAlignment w:val="baseline"/>
        <w:rPr>
          <w:rFonts w:eastAsia="Times New Roman"/>
          <w:sz w:val="28"/>
          <w:szCs w:val="28"/>
        </w:rPr>
      </w:pPr>
      <w:r>
        <w:rPr>
          <w:rFonts w:eastAsia="Times New Roman"/>
          <w:sz w:val="28"/>
          <w:szCs w:val="28"/>
        </w:rPr>
        <w:t>Средний балл по предметам по выбору:</w:t>
      </w:r>
    </w:p>
    <w:p w:rsidR="00E678D5" w:rsidRPr="005E424B" w:rsidRDefault="00E678D5" w:rsidP="00E678D5">
      <w:pPr>
        <w:ind w:firstLine="540"/>
        <w:jc w:val="both"/>
        <w:textAlignment w:val="baseline"/>
        <w:rPr>
          <w:rFonts w:eastAsia="Times New Roman"/>
          <w:sz w:val="28"/>
          <w:szCs w:val="28"/>
        </w:rPr>
      </w:pPr>
      <w:r w:rsidRPr="005E424B">
        <w:rPr>
          <w:rFonts w:eastAsia="Times New Roman"/>
          <w:sz w:val="28"/>
          <w:szCs w:val="28"/>
        </w:rPr>
        <w:t xml:space="preserve"> </w:t>
      </w:r>
      <w:r w:rsidR="006A79C2">
        <w:rPr>
          <w:rFonts w:eastAsia="Times New Roman"/>
          <w:sz w:val="28"/>
          <w:szCs w:val="28"/>
        </w:rPr>
        <w:t>о</w:t>
      </w:r>
      <w:r w:rsidRPr="005E424B">
        <w:rPr>
          <w:rFonts w:eastAsia="Times New Roman"/>
          <w:sz w:val="28"/>
          <w:szCs w:val="28"/>
        </w:rPr>
        <w:t>бщест</w:t>
      </w:r>
      <w:r>
        <w:rPr>
          <w:rFonts w:eastAsia="Times New Roman"/>
          <w:sz w:val="28"/>
          <w:szCs w:val="28"/>
        </w:rPr>
        <w:t>вознание</w:t>
      </w:r>
      <w:r w:rsidR="006A79C2">
        <w:rPr>
          <w:rFonts w:eastAsia="Times New Roman"/>
          <w:sz w:val="28"/>
          <w:szCs w:val="28"/>
        </w:rPr>
        <w:t xml:space="preserve"> </w:t>
      </w:r>
      <w:r>
        <w:rPr>
          <w:rFonts w:eastAsia="Times New Roman"/>
          <w:sz w:val="28"/>
          <w:szCs w:val="28"/>
        </w:rPr>
        <w:t>-</w:t>
      </w:r>
      <w:r w:rsidR="006A79C2">
        <w:rPr>
          <w:rFonts w:eastAsia="Times New Roman"/>
          <w:sz w:val="28"/>
          <w:szCs w:val="28"/>
        </w:rPr>
        <w:t xml:space="preserve"> </w:t>
      </w:r>
      <w:r>
        <w:rPr>
          <w:rFonts w:eastAsia="Times New Roman"/>
          <w:sz w:val="28"/>
          <w:szCs w:val="28"/>
        </w:rPr>
        <w:t>55,0;</w:t>
      </w:r>
    </w:p>
    <w:p w:rsidR="00E678D5" w:rsidRPr="005E424B" w:rsidRDefault="00E678D5" w:rsidP="00E678D5">
      <w:pPr>
        <w:ind w:firstLine="540"/>
        <w:jc w:val="both"/>
        <w:textAlignment w:val="baseline"/>
        <w:rPr>
          <w:rFonts w:eastAsia="Times New Roman"/>
          <w:sz w:val="28"/>
          <w:szCs w:val="28"/>
        </w:rPr>
      </w:pPr>
      <w:r w:rsidRPr="005E424B">
        <w:rPr>
          <w:rFonts w:eastAsia="Times New Roman"/>
          <w:sz w:val="28"/>
          <w:szCs w:val="28"/>
        </w:rPr>
        <w:t xml:space="preserve"> </w:t>
      </w:r>
      <w:r w:rsidR="006A79C2">
        <w:rPr>
          <w:rFonts w:eastAsia="Times New Roman"/>
          <w:sz w:val="28"/>
          <w:szCs w:val="28"/>
        </w:rPr>
        <w:t>и</w:t>
      </w:r>
      <w:r w:rsidRPr="005E424B">
        <w:rPr>
          <w:rFonts w:eastAsia="Times New Roman"/>
          <w:sz w:val="28"/>
          <w:szCs w:val="28"/>
        </w:rPr>
        <w:t>стор</w:t>
      </w:r>
      <w:r>
        <w:rPr>
          <w:rFonts w:eastAsia="Times New Roman"/>
          <w:sz w:val="28"/>
          <w:szCs w:val="28"/>
        </w:rPr>
        <w:t>ия</w:t>
      </w:r>
      <w:r w:rsidR="006A79C2">
        <w:rPr>
          <w:rFonts w:eastAsia="Times New Roman"/>
          <w:sz w:val="28"/>
          <w:szCs w:val="28"/>
        </w:rPr>
        <w:t xml:space="preserve"> </w:t>
      </w:r>
      <w:r>
        <w:rPr>
          <w:rFonts w:eastAsia="Times New Roman"/>
          <w:sz w:val="28"/>
          <w:szCs w:val="28"/>
        </w:rPr>
        <w:t>-</w:t>
      </w:r>
      <w:r w:rsidR="006A79C2">
        <w:rPr>
          <w:rFonts w:eastAsia="Times New Roman"/>
          <w:sz w:val="28"/>
          <w:szCs w:val="28"/>
        </w:rPr>
        <w:t xml:space="preserve"> </w:t>
      </w:r>
      <w:r>
        <w:rPr>
          <w:rFonts w:eastAsia="Times New Roman"/>
          <w:sz w:val="28"/>
          <w:szCs w:val="28"/>
        </w:rPr>
        <w:t>44,8;</w:t>
      </w:r>
    </w:p>
    <w:p w:rsidR="00E678D5" w:rsidRPr="005E424B" w:rsidRDefault="006A79C2" w:rsidP="00E678D5">
      <w:pPr>
        <w:ind w:firstLine="540"/>
        <w:jc w:val="both"/>
        <w:textAlignment w:val="baseline"/>
        <w:rPr>
          <w:rFonts w:eastAsia="Times New Roman"/>
          <w:sz w:val="28"/>
          <w:szCs w:val="28"/>
        </w:rPr>
      </w:pPr>
      <w:r>
        <w:rPr>
          <w:rFonts w:eastAsia="Times New Roman"/>
          <w:sz w:val="28"/>
          <w:szCs w:val="28"/>
        </w:rPr>
        <w:t xml:space="preserve"> б</w:t>
      </w:r>
      <w:r w:rsidR="00E678D5">
        <w:rPr>
          <w:rFonts w:eastAsia="Times New Roman"/>
          <w:sz w:val="28"/>
          <w:szCs w:val="28"/>
        </w:rPr>
        <w:t>иология</w:t>
      </w:r>
      <w:r>
        <w:rPr>
          <w:rFonts w:eastAsia="Times New Roman"/>
          <w:sz w:val="28"/>
          <w:szCs w:val="28"/>
        </w:rPr>
        <w:t xml:space="preserve"> </w:t>
      </w:r>
      <w:r w:rsidR="00E678D5">
        <w:rPr>
          <w:rFonts w:eastAsia="Times New Roman"/>
          <w:sz w:val="28"/>
          <w:szCs w:val="28"/>
        </w:rPr>
        <w:t>-</w:t>
      </w:r>
      <w:r>
        <w:rPr>
          <w:rFonts w:eastAsia="Times New Roman"/>
          <w:sz w:val="28"/>
          <w:szCs w:val="28"/>
        </w:rPr>
        <w:t xml:space="preserve"> </w:t>
      </w:r>
      <w:r w:rsidR="00E678D5">
        <w:rPr>
          <w:rFonts w:eastAsia="Times New Roman"/>
          <w:sz w:val="28"/>
          <w:szCs w:val="28"/>
        </w:rPr>
        <w:t>55,4;</w:t>
      </w:r>
    </w:p>
    <w:p w:rsidR="00E678D5" w:rsidRPr="005E424B" w:rsidRDefault="006A79C2" w:rsidP="00E678D5">
      <w:pPr>
        <w:ind w:firstLine="540"/>
        <w:jc w:val="both"/>
        <w:textAlignment w:val="baseline"/>
        <w:rPr>
          <w:rFonts w:eastAsia="Times New Roman"/>
          <w:sz w:val="28"/>
          <w:szCs w:val="28"/>
        </w:rPr>
      </w:pPr>
      <w:r>
        <w:rPr>
          <w:rFonts w:eastAsia="Times New Roman"/>
          <w:sz w:val="28"/>
          <w:szCs w:val="28"/>
        </w:rPr>
        <w:t xml:space="preserve"> ф</w:t>
      </w:r>
      <w:r w:rsidR="00E678D5">
        <w:rPr>
          <w:rFonts w:eastAsia="Times New Roman"/>
          <w:sz w:val="28"/>
          <w:szCs w:val="28"/>
        </w:rPr>
        <w:t>изика</w:t>
      </w:r>
      <w:r>
        <w:rPr>
          <w:rFonts w:eastAsia="Times New Roman"/>
          <w:sz w:val="28"/>
          <w:szCs w:val="28"/>
        </w:rPr>
        <w:t xml:space="preserve"> </w:t>
      </w:r>
      <w:r w:rsidR="00E678D5">
        <w:rPr>
          <w:rFonts w:eastAsia="Times New Roman"/>
          <w:sz w:val="28"/>
          <w:szCs w:val="28"/>
        </w:rPr>
        <w:t>-</w:t>
      </w:r>
      <w:r>
        <w:rPr>
          <w:rFonts w:eastAsia="Times New Roman"/>
          <w:sz w:val="28"/>
          <w:szCs w:val="28"/>
        </w:rPr>
        <w:t xml:space="preserve"> </w:t>
      </w:r>
      <w:r w:rsidR="00E678D5">
        <w:rPr>
          <w:rFonts w:eastAsia="Times New Roman"/>
          <w:sz w:val="28"/>
          <w:szCs w:val="28"/>
        </w:rPr>
        <w:t>44,9;</w:t>
      </w:r>
    </w:p>
    <w:p w:rsidR="00E678D5" w:rsidRPr="005E424B" w:rsidRDefault="006A79C2" w:rsidP="00E678D5">
      <w:pPr>
        <w:ind w:firstLine="540"/>
        <w:jc w:val="both"/>
        <w:textAlignment w:val="baseline"/>
        <w:rPr>
          <w:rFonts w:eastAsia="Times New Roman"/>
          <w:sz w:val="28"/>
          <w:szCs w:val="28"/>
        </w:rPr>
      </w:pPr>
      <w:r>
        <w:rPr>
          <w:rFonts w:eastAsia="Times New Roman"/>
          <w:sz w:val="28"/>
          <w:szCs w:val="28"/>
        </w:rPr>
        <w:t xml:space="preserve"> и</w:t>
      </w:r>
      <w:r w:rsidR="00E678D5">
        <w:rPr>
          <w:rFonts w:eastAsia="Times New Roman"/>
          <w:sz w:val="28"/>
          <w:szCs w:val="28"/>
        </w:rPr>
        <w:t>нформатика</w:t>
      </w:r>
      <w:r>
        <w:rPr>
          <w:rFonts w:eastAsia="Times New Roman"/>
          <w:sz w:val="28"/>
          <w:szCs w:val="28"/>
        </w:rPr>
        <w:t xml:space="preserve"> </w:t>
      </w:r>
      <w:r w:rsidR="00E678D5">
        <w:rPr>
          <w:rFonts w:eastAsia="Times New Roman"/>
          <w:sz w:val="28"/>
          <w:szCs w:val="28"/>
        </w:rPr>
        <w:t>-</w:t>
      </w:r>
      <w:r>
        <w:rPr>
          <w:rFonts w:eastAsia="Times New Roman"/>
          <w:sz w:val="28"/>
          <w:szCs w:val="28"/>
        </w:rPr>
        <w:t xml:space="preserve"> </w:t>
      </w:r>
      <w:r w:rsidR="00E678D5">
        <w:rPr>
          <w:rFonts w:eastAsia="Times New Roman"/>
          <w:sz w:val="28"/>
          <w:szCs w:val="28"/>
        </w:rPr>
        <w:t>42,3</w:t>
      </w:r>
      <w:r w:rsidR="00E678D5" w:rsidRPr="005E424B">
        <w:rPr>
          <w:rFonts w:eastAsia="Times New Roman"/>
          <w:sz w:val="28"/>
          <w:szCs w:val="28"/>
        </w:rPr>
        <w:t>;</w:t>
      </w:r>
    </w:p>
    <w:p w:rsidR="00E678D5" w:rsidRPr="005E424B" w:rsidRDefault="006A79C2" w:rsidP="00E678D5">
      <w:pPr>
        <w:ind w:firstLine="540"/>
        <w:jc w:val="both"/>
        <w:textAlignment w:val="baseline"/>
        <w:rPr>
          <w:rFonts w:eastAsia="Times New Roman"/>
          <w:sz w:val="28"/>
          <w:szCs w:val="28"/>
        </w:rPr>
      </w:pPr>
      <w:r>
        <w:rPr>
          <w:rFonts w:eastAsia="Times New Roman"/>
          <w:sz w:val="28"/>
          <w:szCs w:val="28"/>
        </w:rPr>
        <w:t xml:space="preserve"> г</w:t>
      </w:r>
      <w:r w:rsidR="00E678D5">
        <w:rPr>
          <w:rFonts w:eastAsia="Times New Roman"/>
          <w:sz w:val="28"/>
          <w:szCs w:val="28"/>
        </w:rPr>
        <w:t>еография – 51,3</w:t>
      </w:r>
      <w:r w:rsidR="00E678D5" w:rsidRPr="005E424B">
        <w:rPr>
          <w:rFonts w:eastAsia="Times New Roman"/>
          <w:sz w:val="28"/>
          <w:szCs w:val="28"/>
        </w:rPr>
        <w:t>;</w:t>
      </w:r>
    </w:p>
    <w:p w:rsidR="00E678D5" w:rsidRPr="005E424B" w:rsidRDefault="00E678D5" w:rsidP="00E678D5">
      <w:pPr>
        <w:ind w:firstLine="540"/>
        <w:jc w:val="both"/>
        <w:textAlignment w:val="baseline"/>
        <w:rPr>
          <w:rFonts w:eastAsia="Times New Roman"/>
          <w:sz w:val="28"/>
          <w:szCs w:val="28"/>
        </w:rPr>
      </w:pPr>
      <w:r w:rsidRPr="005E424B">
        <w:rPr>
          <w:rFonts w:eastAsia="Times New Roman"/>
          <w:sz w:val="28"/>
          <w:szCs w:val="28"/>
        </w:rPr>
        <w:t>Средний балл п</w:t>
      </w:r>
      <w:r>
        <w:rPr>
          <w:rFonts w:eastAsia="Times New Roman"/>
          <w:sz w:val="28"/>
          <w:szCs w:val="28"/>
        </w:rPr>
        <w:t>о всем предметам по выбору ниже</w:t>
      </w:r>
      <w:r w:rsidRPr="005E424B">
        <w:rPr>
          <w:rFonts w:eastAsia="Times New Roman"/>
          <w:sz w:val="28"/>
          <w:szCs w:val="28"/>
        </w:rPr>
        <w:t xml:space="preserve"> среднего балла </w:t>
      </w:r>
      <w:r w:rsidR="006A79C2">
        <w:rPr>
          <w:rFonts w:eastAsia="Times New Roman"/>
          <w:sz w:val="28"/>
          <w:szCs w:val="28"/>
        </w:rPr>
        <w:br/>
      </w:r>
      <w:r w:rsidRPr="005E424B">
        <w:rPr>
          <w:rFonts w:eastAsia="Times New Roman"/>
          <w:sz w:val="28"/>
          <w:szCs w:val="28"/>
        </w:rPr>
        <w:t xml:space="preserve">по области. </w:t>
      </w:r>
    </w:p>
    <w:p w:rsidR="00E678D5" w:rsidRPr="005E424B" w:rsidRDefault="00E678D5" w:rsidP="00E678D5">
      <w:pPr>
        <w:ind w:firstLine="540"/>
        <w:jc w:val="both"/>
        <w:rPr>
          <w:rFonts w:eastAsia="Times New Roman"/>
          <w:sz w:val="28"/>
          <w:szCs w:val="28"/>
        </w:rPr>
      </w:pPr>
      <w:proofErr w:type="gramStart"/>
      <w:r>
        <w:rPr>
          <w:rFonts w:eastAsia="Times New Roman"/>
          <w:sz w:val="28"/>
          <w:szCs w:val="28"/>
        </w:rPr>
        <w:t>8</w:t>
      </w:r>
      <w:r w:rsidRPr="005E424B">
        <w:rPr>
          <w:rFonts w:eastAsia="Times New Roman"/>
          <w:sz w:val="28"/>
          <w:szCs w:val="28"/>
        </w:rPr>
        <w:t xml:space="preserve"> выпускник</w:t>
      </w:r>
      <w:r>
        <w:rPr>
          <w:rFonts w:eastAsia="Times New Roman"/>
          <w:sz w:val="28"/>
          <w:szCs w:val="28"/>
        </w:rPr>
        <w:t>ов награжде</w:t>
      </w:r>
      <w:r w:rsidRPr="005E424B">
        <w:rPr>
          <w:rFonts w:eastAsia="Times New Roman"/>
          <w:sz w:val="28"/>
          <w:szCs w:val="28"/>
        </w:rPr>
        <w:t>н</w:t>
      </w:r>
      <w:r>
        <w:rPr>
          <w:rFonts w:eastAsia="Times New Roman"/>
          <w:sz w:val="28"/>
          <w:szCs w:val="28"/>
        </w:rPr>
        <w:t>ы</w:t>
      </w:r>
      <w:r w:rsidRPr="005E424B">
        <w:rPr>
          <w:rFonts w:eastAsia="Times New Roman"/>
          <w:sz w:val="28"/>
          <w:szCs w:val="28"/>
        </w:rPr>
        <w:t xml:space="preserve"> </w:t>
      </w:r>
      <w:r>
        <w:rPr>
          <w:rFonts w:eastAsia="Times New Roman"/>
          <w:sz w:val="28"/>
          <w:szCs w:val="28"/>
        </w:rPr>
        <w:t>медалью</w:t>
      </w:r>
      <w:r w:rsidRPr="005E424B">
        <w:rPr>
          <w:rFonts w:eastAsia="Times New Roman"/>
          <w:sz w:val="28"/>
          <w:szCs w:val="28"/>
        </w:rPr>
        <w:t xml:space="preserve"> «За особые успехи в учении».</w:t>
      </w:r>
      <w:proofErr w:type="gramEnd"/>
    </w:p>
    <w:p w:rsidR="00E678D5" w:rsidRDefault="00E678D5" w:rsidP="00E678D5">
      <w:pPr>
        <w:shd w:val="clear" w:color="auto" w:fill="FFFFFF"/>
        <w:ind w:firstLine="540"/>
        <w:jc w:val="both"/>
        <w:rPr>
          <w:rFonts w:eastAsia="Times New Roman"/>
          <w:sz w:val="28"/>
          <w:szCs w:val="28"/>
        </w:rPr>
      </w:pPr>
      <w:proofErr w:type="gramStart"/>
      <w:r>
        <w:rPr>
          <w:rFonts w:eastAsia="Times New Roman"/>
          <w:sz w:val="28"/>
          <w:szCs w:val="28"/>
        </w:rPr>
        <w:t xml:space="preserve">Из вышесказанного следует вывод о необходимости создания оптимальной системы подготовки к государственной итоговой аттестации выпускников, в частности отслеживание личностных достижений не только </w:t>
      </w:r>
      <w:r w:rsidR="00F864D1">
        <w:rPr>
          <w:rFonts w:eastAsia="Times New Roman"/>
          <w:sz w:val="28"/>
          <w:szCs w:val="28"/>
        </w:rPr>
        <w:br/>
      </w:r>
      <w:r>
        <w:rPr>
          <w:rFonts w:eastAsia="Times New Roman"/>
          <w:sz w:val="28"/>
          <w:szCs w:val="28"/>
        </w:rPr>
        <w:t xml:space="preserve">в старших классах, а в начальной и основной школе, используя возможности дополнительного образования, внеурочной деятельности и внеклассной работы, дистанционные формы обучения, сотрудничество с </w:t>
      </w:r>
      <w:r w:rsidR="00F864D1">
        <w:rPr>
          <w:rFonts w:eastAsia="Times New Roman"/>
          <w:sz w:val="28"/>
          <w:szCs w:val="28"/>
        </w:rPr>
        <w:t>организациями</w:t>
      </w:r>
      <w:r>
        <w:rPr>
          <w:rFonts w:eastAsia="Times New Roman"/>
          <w:sz w:val="28"/>
          <w:szCs w:val="28"/>
        </w:rPr>
        <w:t xml:space="preserve"> среднего и высшего профессионального образования.</w:t>
      </w:r>
      <w:proofErr w:type="gramEnd"/>
      <w:r>
        <w:rPr>
          <w:rFonts w:eastAsia="Times New Roman"/>
          <w:sz w:val="28"/>
          <w:szCs w:val="28"/>
        </w:rPr>
        <w:t xml:space="preserve"> На методических объединениях учителей</w:t>
      </w:r>
      <w:r w:rsidR="00424B18">
        <w:rPr>
          <w:rFonts w:eastAsia="Times New Roman"/>
          <w:sz w:val="28"/>
          <w:szCs w:val="28"/>
        </w:rPr>
        <w:t xml:space="preserve"> </w:t>
      </w:r>
      <w:r>
        <w:rPr>
          <w:rFonts w:eastAsia="Times New Roman"/>
          <w:sz w:val="28"/>
          <w:szCs w:val="28"/>
        </w:rPr>
        <w:t>-</w:t>
      </w:r>
      <w:r w:rsidR="00424B18">
        <w:rPr>
          <w:rFonts w:eastAsia="Times New Roman"/>
          <w:sz w:val="28"/>
          <w:szCs w:val="28"/>
        </w:rPr>
        <w:t xml:space="preserve"> </w:t>
      </w:r>
      <w:r>
        <w:rPr>
          <w:rFonts w:eastAsia="Times New Roman"/>
          <w:sz w:val="28"/>
          <w:szCs w:val="28"/>
        </w:rPr>
        <w:t>предметников необходим</w:t>
      </w:r>
      <w:r w:rsidR="00F864D1">
        <w:rPr>
          <w:rFonts w:eastAsia="Times New Roman"/>
          <w:sz w:val="28"/>
          <w:szCs w:val="28"/>
        </w:rPr>
        <w:t>о</w:t>
      </w:r>
      <w:r>
        <w:rPr>
          <w:rFonts w:eastAsia="Times New Roman"/>
          <w:sz w:val="28"/>
          <w:szCs w:val="28"/>
        </w:rPr>
        <w:t xml:space="preserve"> уделять внимание обобщению опыта работы учителей, достигших наивысших показателей, учитывать рекомендации курсов повышения квалификации учителей </w:t>
      </w:r>
      <w:r w:rsidR="00F864D1">
        <w:rPr>
          <w:rFonts w:eastAsia="Times New Roman"/>
          <w:sz w:val="28"/>
          <w:szCs w:val="28"/>
        </w:rPr>
        <w:br/>
      </w:r>
      <w:r>
        <w:rPr>
          <w:rFonts w:eastAsia="Times New Roman"/>
          <w:sz w:val="28"/>
          <w:szCs w:val="28"/>
        </w:rPr>
        <w:t>по вопросам итоговой аттестации.</w:t>
      </w:r>
    </w:p>
    <w:p w:rsidR="00E678D5" w:rsidRPr="00E5522E" w:rsidRDefault="00E678D5" w:rsidP="00E678D5">
      <w:pPr>
        <w:ind w:firstLine="540"/>
        <w:jc w:val="both"/>
        <w:rPr>
          <w:rFonts w:eastAsia="Times New Roman"/>
          <w:bCs/>
          <w:iCs/>
          <w:sz w:val="28"/>
          <w:szCs w:val="28"/>
          <w:lang w:eastAsia="en-US"/>
        </w:rPr>
      </w:pPr>
      <w:r w:rsidRPr="00E5522E">
        <w:rPr>
          <w:rFonts w:eastAsia="Times New Roman"/>
          <w:sz w:val="28"/>
          <w:szCs w:val="28"/>
          <w:lang w:eastAsia="en-US"/>
        </w:rPr>
        <w:t xml:space="preserve">Целенаправленная работа общеобразовательных школ, учреждений дополнительного образования, отдела образования в организации работы </w:t>
      </w:r>
      <w:r w:rsidR="00F864D1">
        <w:rPr>
          <w:rFonts w:eastAsia="Times New Roman"/>
          <w:sz w:val="28"/>
          <w:szCs w:val="28"/>
          <w:lang w:eastAsia="en-US"/>
        </w:rPr>
        <w:br/>
      </w:r>
      <w:r w:rsidRPr="00E5522E">
        <w:rPr>
          <w:rFonts w:eastAsia="Times New Roman"/>
          <w:sz w:val="28"/>
          <w:szCs w:val="28"/>
          <w:lang w:eastAsia="en-US"/>
        </w:rPr>
        <w:t xml:space="preserve">с одаренными детьми имеет положительные результаты. </w:t>
      </w:r>
      <w:r w:rsidRPr="00E5522E">
        <w:rPr>
          <w:rFonts w:eastAsia="Times New Roman"/>
          <w:bCs/>
          <w:iCs/>
          <w:sz w:val="28"/>
          <w:szCs w:val="28"/>
          <w:lang w:eastAsia="en-US"/>
        </w:rPr>
        <w:t>Обучающиеся принимают активное участие в конкурсах, соревнованиях, конференциях разного уровня и показывают стабильно высокие показатели.</w:t>
      </w:r>
    </w:p>
    <w:p w:rsidR="00E678D5" w:rsidRDefault="00E678D5" w:rsidP="00E678D5">
      <w:pPr>
        <w:tabs>
          <w:tab w:val="left" w:pos="720"/>
        </w:tabs>
        <w:ind w:firstLine="540"/>
        <w:contextualSpacing/>
        <w:jc w:val="both"/>
        <w:rPr>
          <w:rFonts w:eastAsia="Times New Roman"/>
          <w:sz w:val="28"/>
          <w:szCs w:val="28"/>
        </w:rPr>
      </w:pPr>
      <w:r w:rsidRPr="00E5522E">
        <w:rPr>
          <w:rFonts w:eastAsia="Times New Roman"/>
          <w:sz w:val="28"/>
          <w:szCs w:val="28"/>
        </w:rPr>
        <w:t xml:space="preserve">Базовой основой в системе выявления и поддержки одаренных детей является всероссийская олимпиада школьников по общеобразовательным предметам. </w:t>
      </w:r>
    </w:p>
    <w:p w:rsidR="00E678D5" w:rsidRPr="00AB1057" w:rsidRDefault="00E678D5" w:rsidP="00F864D1">
      <w:pPr>
        <w:pStyle w:val="a7"/>
        <w:tabs>
          <w:tab w:val="left" w:pos="567"/>
        </w:tabs>
        <w:spacing w:after="0" w:line="240" w:lineRule="auto"/>
        <w:ind w:left="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 муниципальном этапе олимпиады приняли участие 493 школьника </w:t>
      </w:r>
      <w:r w:rsidR="00424B18">
        <w:rPr>
          <w:rFonts w:ascii="Times New Roman" w:hAnsi="Times New Roman"/>
          <w:sz w:val="28"/>
          <w:szCs w:val="28"/>
          <w:lang w:val="ru-RU"/>
        </w:rPr>
        <w:br/>
      </w:r>
      <w:r>
        <w:rPr>
          <w:rFonts w:ascii="Times New Roman" w:hAnsi="Times New Roman"/>
          <w:sz w:val="28"/>
          <w:szCs w:val="28"/>
          <w:lang w:val="ru-RU"/>
        </w:rPr>
        <w:t>7</w:t>
      </w:r>
      <w:r w:rsidR="00424B18">
        <w:rPr>
          <w:rFonts w:ascii="Times New Roman" w:hAnsi="Times New Roman"/>
          <w:sz w:val="28"/>
          <w:szCs w:val="28"/>
          <w:lang w:val="ru-RU"/>
        </w:rPr>
        <w:t xml:space="preserve"> </w:t>
      </w:r>
      <w:r>
        <w:rPr>
          <w:rFonts w:ascii="Times New Roman" w:hAnsi="Times New Roman"/>
          <w:sz w:val="28"/>
          <w:szCs w:val="28"/>
          <w:lang w:val="ru-RU"/>
        </w:rPr>
        <w:t>-</w:t>
      </w:r>
      <w:r w:rsidR="00424B18">
        <w:rPr>
          <w:rFonts w:ascii="Times New Roman" w:hAnsi="Times New Roman"/>
          <w:sz w:val="28"/>
          <w:szCs w:val="28"/>
          <w:lang w:val="ru-RU"/>
        </w:rPr>
        <w:t xml:space="preserve"> </w:t>
      </w:r>
      <w:r>
        <w:rPr>
          <w:rFonts w:ascii="Times New Roman" w:hAnsi="Times New Roman"/>
          <w:sz w:val="28"/>
          <w:szCs w:val="28"/>
          <w:lang w:val="ru-RU"/>
        </w:rPr>
        <w:t>11 классов.</w:t>
      </w:r>
      <w:r w:rsidRPr="00C17C15">
        <w:rPr>
          <w:rFonts w:ascii="Times New Roman" w:hAnsi="Times New Roman"/>
          <w:sz w:val="28"/>
          <w:szCs w:val="28"/>
          <w:lang w:val="ru-RU"/>
        </w:rPr>
        <w:t xml:space="preserve"> </w:t>
      </w:r>
      <w:proofErr w:type="gramStart"/>
      <w:r w:rsidRPr="00C17C15">
        <w:rPr>
          <w:rFonts w:ascii="Times New Roman" w:hAnsi="Times New Roman"/>
          <w:sz w:val="28"/>
          <w:szCs w:val="28"/>
          <w:lang w:val="ru-RU"/>
        </w:rPr>
        <w:t>По результатам олимпиад опре</w:t>
      </w:r>
      <w:r>
        <w:rPr>
          <w:rFonts w:ascii="Times New Roman" w:hAnsi="Times New Roman"/>
          <w:sz w:val="28"/>
          <w:szCs w:val="28"/>
          <w:lang w:val="ru-RU"/>
        </w:rPr>
        <w:t>делились 51 победитель и 107 призёров. 35</w:t>
      </w:r>
      <w:r w:rsidRPr="00C17C15">
        <w:rPr>
          <w:rFonts w:ascii="Times New Roman" w:hAnsi="Times New Roman"/>
          <w:sz w:val="28"/>
          <w:szCs w:val="28"/>
          <w:lang w:val="ru-RU"/>
        </w:rPr>
        <w:t xml:space="preserve"> участников по рейтингу набранных баллов прошли </w:t>
      </w:r>
      <w:r w:rsidR="00E20F5E">
        <w:rPr>
          <w:rFonts w:ascii="Times New Roman" w:hAnsi="Times New Roman"/>
          <w:sz w:val="28"/>
          <w:szCs w:val="28"/>
          <w:lang w:val="ru-RU"/>
        </w:rPr>
        <w:br/>
      </w:r>
      <w:r w:rsidRPr="00C17C15">
        <w:rPr>
          <w:rFonts w:ascii="Times New Roman" w:hAnsi="Times New Roman"/>
          <w:sz w:val="28"/>
          <w:szCs w:val="28"/>
          <w:lang w:val="ru-RU"/>
        </w:rPr>
        <w:t xml:space="preserve">на региональный этап по следующим предметам: </w:t>
      </w:r>
      <w:r>
        <w:rPr>
          <w:rFonts w:ascii="Times New Roman" w:hAnsi="Times New Roman"/>
          <w:sz w:val="28"/>
          <w:szCs w:val="28"/>
          <w:lang w:val="ru-RU"/>
        </w:rPr>
        <w:t>русский язык, математика, литература,</w:t>
      </w:r>
      <w:r>
        <w:rPr>
          <w:rFonts w:ascii="Times New Roman" w:hAnsi="Times New Roman"/>
          <w:sz w:val="28"/>
          <w:szCs w:val="28"/>
          <w:lang w:val="ru-RU"/>
        </w:rPr>
        <w:tab/>
        <w:t xml:space="preserve"> биология, география, обществознание, физика, химия, экология, экономика, физическая культура, ОБЖ, технология.</w:t>
      </w:r>
      <w:proofErr w:type="gramEnd"/>
      <w:r>
        <w:rPr>
          <w:rFonts w:ascii="Times New Roman" w:hAnsi="Times New Roman"/>
          <w:sz w:val="28"/>
          <w:szCs w:val="28"/>
          <w:lang w:val="ru-RU"/>
        </w:rPr>
        <w:t xml:space="preserve"> Трошкин Даниил (МБОУ СОШ № 1 п. Нарышкино, 10 класс)</w:t>
      </w:r>
      <w:r>
        <w:rPr>
          <w:rFonts w:ascii="Times New Roman" w:hAnsi="Times New Roman"/>
          <w:spacing w:val="-4"/>
          <w:sz w:val="28"/>
          <w:szCs w:val="28"/>
          <w:lang w:val="ru-RU"/>
        </w:rPr>
        <w:t xml:space="preserve"> стал призёром областных олимпиад по математике и по</w:t>
      </w:r>
      <w:r w:rsidRPr="00C17C15">
        <w:rPr>
          <w:rFonts w:ascii="Times New Roman" w:hAnsi="Times New Roman"/>
          <w:spacing w:val="-4"/>
          <w:sz w:val="28"/>
          <w:szCs w:val="28"/>
          <w:lang w:val="ru-RU"/>
        </w:rPr>
        <w:t xml:space="preserve"> </w:t>
      </w:r>
      <w:r>
        <w:rPr>
          <w:rFonts w:ascii="Times New Roman" w:hAnsi="Times New Roman"/>
          <w:spacing w:val="-4"/>
          <w:sz w:val="28"/>
          <w:szCs w:val="28"/>
          <w:lang w:val="ru-RU"/>
        </w:rPr>
        <w:t xml:space="preserve">географии; </w:t>
      </w:r>
      <w:proofErr w:type="spellStart"/>
      <w:r>
        <w:rPr>
          <w:rFonts w:ascii="Times New Roman" w:hAnsi="Times New Roman"/>
          <w:spacing w:val="-4"/>
          <w:sz w:val="28"/>
          <w:szCs w:val="28"/>
          <w:lang w:val="ru-RU"/>
        </w:rPr>
        <w:t>Жиляев</w:t>
      </w:r>
      <w:proofErr w:type="spellEnd"/>
      <w:r>
        <w:rPr>
          <w:rFonts w:ascii="Times New Roman" w:hAnsi="Times New Roman"/>
          <w:spacing w:val="-4"/>
          <w:sz w:val="28"/>
          <w:szCs w:val="28"/>
          <w:lang w:val="ru-RU"/>
        </w:rPr>
        <w:t xml:space="preserve"> Владислав (МБОУ СОШ № 2 п. Нарышкино) - призер областной олимпиады по русскому языку</w:t>
      </w:r>
      <w:r w:rsidRPr="00C17C15">
        <w:rPr>
          <w:rFonts w:ascii="Times New Roman" w:hAnsi="Times New Roman"/>
          <w:spacing w:val="-4"/>
          <w:sz w:val="28"/>
          <w:szCs w:val="28"/>
          <w:lang w:val="ru-RU"/>
        </w:rPr>
        <w:t>.</w:t>
      </w:r>
    </w:p>
    <w:p w:rsidR="00E678D5" w:rsidRPr="00647DFC" w:rsidRDefault="00E678D5" w:rsidP="00E678D5">
      <w:pPr>
        <w:shd w:val="clear" w:color="auto" w:fill="FFFFFF"/>
        <w:ind w:firstLine="540"/>
        <w:jc w:val="both"/>
        <w:rPr>
          <w:rFonts w:eastAsia="Times New Roman"/>
          <w:sz w:val="28"/>
          <w:szCs w:val="28"/>
        </w:rPr>
      </w:pPr>
      <w:r w:rsidRPr="00647DFC">
        <w:rPr>
          <w:rFonts w:eastAsia="Times New Roman"/>
          <w:sz w:val="28"/>
          <w:szCs w:val="28"/>
        </w:rPr>
        <w:t xml:space="preserve">Совершенствование муниципальной системы образования, связанное </w:t>
      </w:r>
      <w:r w:rsidR="002B1588">
        <w:rPr>
          <w:rFonts w:eastAsia="Times New Roman"/>
          <w:sz w:val="28"/>
          <w:szCs w:val="28"/>
        </w:rPr>
        <w:br/>
      </w:r>
      <w:r w:rsidRPr="00647DFC">
        <w:rPr>
          <w:rFonts w:eastAsia="Times New Roman"/>
          <w:sz w:val="28"/>
          <w:szCs w:val="28"/>
        </w:rPr>
        <w:t xml:space="preserve">с выявлением одаренных детей с раннего возраста, развитием и оказанием </w:t>
      </w:r>
      <w:r w:rsidRPr="00647DFC">
        <w:rPr>
          <w:rFonts w:eastAsia="Times New Roman"/>
          <w:sz w:val="28"/>
          <w:szCs w:val="28"/>
        </w:rPr>
        <w:lastRenderedPageBreak/>
        <w:t xml:space="preserve">адресной поддержки каждому ребенку, проявившему незаурядные способности, разработка индивидуальных образовательных маршрутов </w:t>
      </w:r>
      <w:r w:rsidR="00E20F5E">
        <w:rPr>
          <w:rFonts w:eastAsia="Times New Roman"/>
          <w:sz w:val="28"/>
          <w:szCs w:val="28"/>
        </w:rPr>
        <w:br/>
      </w:r>
      <w:r w:rsidRPr="00647DFC">
        <w:rPr>
          <w:rFonts w:eastAsia="Times New Roman"/>
          <w:sz w:val="28"/>
          <w:szCs w:val="28"/>
        </w:rPr>
        <w:t xml:space="preserve">с учетом специфики творческой и интеллектуальной одаренности ребенка, формирование личностного и профессионального самоопределения и впредь будут </w:t>
      </w:r>
      <w:r w:rsidRPr="00AB1057">
        <w:rPr>
          <w:rFonts w:eastAsia="Times New Roman"/>
          <w:sz w:val="28"/>
          <w:szCs w:val="28"/>
        </w:rPr>
        <w:t>являться приоритетным в развитии района.</w:t>
      </w:r>
    </w:p>
    <w:p w:rsidR="00E678D5" w:rsidRDefault="00E678D5" w:rsidP="00E678D5">
      <w:pPr>
        <w:shd w:val="clear" w:color="auto" w:fill="FFFFFF"/>
        <w:ind w:firstLine="540"/>
        <w:jc w:val="both"/>
        <w:rPr>
          <w:rFonts w:eastAsia="Times New Roman"/>
          <w:sz w:val="28"/>
          <w:szCs w:val="28"/>
        </w:rPr>
      </w:pPr>
      <w:r>
        <w:rPr>
          <w:rFonts w:eastAsia="Times New Roman"/>
          <w:sz w:val="28"/>
          <w:szCs w:val="28"/>
        </w:rPr>
        <w:t xml:space="preserve">Педагогический корпус работников общеобразовательных </w:t>
      </w:r>
      <w:r w:rsidR="002B1588">
        <w:rPr>
          <w:rFonts w:eastAsia="Times New Roman"/>
          <w:sz w:val="28"/>
          <w:szCs w:val="28"/>
        </w:rPr>
        <w:br/>
      </w:r>
      <w:r>
        <w:rPr>
          <w:rFonts w:eastAsia="Times New Roman"/>
          <w:sz w:val="28"/>
          <w:szCs w:val="28"/>
        </w:rPr>
        <w:t>и дошкольных образовательных учреждений: 190 учителей; 50 воспитателей; 34</w:t>
      </w:r>
      <w:r w:rsidR="00424B18">
        <w:rPr>
          <w:rFonts w:eastAsia="Times New Roman"/>
          <w:sz w:val="28"/>
          <w:szCs w:val="28"/>
        </w:rPr>
        <w:t xml:space="preserve"> </w:t>
      </w:r>
      <w:r>
        <w:rPr>
          <w:rFonts w:eastAsia="Times New Roman"/>
          <w:sz w:val="28"/>
          <w:szCs w:val="28"/>
        </w:rPr>
        <w:t>-</w:t>
      </w:r>
      <w:r w:rsidR="00424B18">
        <w:rPr>
          <w:rFonts w:eastAsia="Times New Roman"/>
          <w:sz w:val="28"/>
          <w:szCs w:val="28"/>
        </w:rPr>
        <w:t xml:space="preserve"> </w:t>
      </w:r>
      <w:proofErr w:type="spellStart"/>
      <w:r>
        <w:rPr>
          <w:rFonts w:eastAsia="Times New Roman"/>
          <w:sz w:val="28"/>
          <w:szCs w:val="28"/>
        </w:rPr>
        <w:t>педперсонал</w:t>
      </w:r>
      <w:proofErr w:type="spellEnd"/>
      <w:r>
        <w:rPr>
          <w:rFonts w:eastAsia="Times New Roman"/>
          <w:sz w:val="28"/>
          <w:szCs w:val="28"/>
        </w:rPr>
        <w:t>, АУП</w:t>
      </w:r>
      <w:r w:rsidR="00424B18">
        <w:rPr>
          <w:rFonts w:eastAsia="Times New Roman"/>
          <w:sz w:val="28"/>
          <w:szCs w:val="28"/>
        </w:rPr>
        <w:t xml:space="preserve"> </w:t>
      </w:r>
      <w:r>
        <w:rPr>
          <w:rFonts w:eastAsia="Times New Roman"/>
          <w:sz w:val="28"/>
          <w:szCs w:val="28"/>
        </w:rPr>
        <w:t>-</w:t>
      </w:r>
      <w:r w:rsidR="00424B18">
        <w:rPr>
          <w:rFonts w:eastAsia="Times New Roman"/>
          <w:sz w:val="28"/>
          <w:szCs w:val="28"/>
        </w:rPr>
        <w:t xml:space="preserve"> </w:t>
      </w:r>
      <w:r>
        <w:rPr>
          <w:rFonts w:eastAsia="Times New Roman"/>
          <w:sz w:val="28"/>
          <w:szCs w:val="28"/>
        </w:rPr>
        <w:t>38 человек.</w:t>
      </w:r>
    </w:p>
    <w:p w:rsidR="00E678D5" w:rsidRPr="00D76549" w:rsidRDefault="00E678D5" w:rsidP="00E678D5">
      <w:pPr>
        <w:shd w:val="clear" w:color="auto" w:fill="FFFFFF"/>
        <w:ind w:firstLine="540"/>
        <w:jc w:val="both"/>
        <w:rPr>
          <w:rFonts w:eastAsia="Times New Roman"/>
          <w:sz w:val="28"/>
          <w:szCs w:val="28"/>
        </w:rPr>
      </w:pPr>
      <w:r w:rsidRPr="00D76549">
        <w:rPr>
          <w:rFonts w:eastAsia="Times New Roman"/>
          <w:sz w:val="28"/>
          <w:szCs w:val="28"/>
        </w:rPr>
        <w:t xml:space="preserve">Новое качество образования невозможно обеспечить без современного уровня квалификации учителей и руководителей образовательных организаций. </w:t>
      </w:r>
    </w:p>
    <w:p w:rsidR="00E678D5" w:rsidRPr="00D76549" w:rsidRDefault="00E678D5" w:rsidP="00E678D5">
      <w:pPr>
        <w:shd w:val="clear" w:color="auto" w:fill="FFFFFF"/>
        <w:ind w:firstLine="540"/>
        <w:jc w:val="both"/>
        <w:rPr>
          <w:rFonts w:eastAsia="Times New Roman"/>
          <w:sz w:val="28"/>
          <w:szCs w:val="28"/>
        </w:rPr>
      </w:pPr>
      <w:r w:rsidRPr="00D76549">
        <w:rPr>
          <w:rFonts w:eastAsia="Times New Roman"/>
          <w:sz w:val="28"/>
          <w:szCs w:val="28"/>
        </w:rPr>
        <w:t>За 2014</w:t>
      </w:r>
      <w:r w:rsidR="00424B18">
        <w:rPr>
          <w:rFonts w:eastAsia="Times New Roman"/>
          <w:sz w:val="28"/>
          <w:szCs w:val="28"/>
        </w:rPr>
        <w:t xml:space="preserve"> </w:t>
      </w:r>
      <w:r w:rsidRPr="00D76549">
        <w:rPr>
          <w:rFonts w:eastAsia="Times New Roman"/>
          <w:sz w:val="28"/>
          <w:szCs w:val="28"/>
        </w:rPr>
        <w:t>-</w:t>
      </w:r>
      <w:r w:rsidR="00424B18">
        <w:rPr>
          <w:rFonts w:eastAsia="Times New Roman"/>
          <w:sz w:val="28"/>
          <w:szCs w:val="28"/>
        </w:rPr>
        <w:t xml:space="preserve"> </w:t>
      </w:r>
      <w:r w:rsidRPr="00D76549">
        <w:rPr>
          <w:rFonts w:eastAsia="Times New Roman"/>
          <w:sz w:val="28"/>
          <w:szCs w:val="28"/>
        </w:rPr>
        <w:t>2015 учебный год в районе аттестован</w:t>
      </w:r>
      <w:r>
        <w:rPr>
          <w:rFonts w:eastAsia="Times New Roman"/>
          <w:sz w:val="28"/>
          <w:szCs w:val="28"/>
        </w:rPr>
        <w:t xml:space="preserve">о 54 педагога: </w:t>
      </w:r>
    </w:p>
    <w:p w:rsidR="00E678D5" w:rsidRPr="00D76549" w:rsidRDefault="00E678D5" w:rsidP="00E678D5">
      <w:pPr>
        <w:shd w:val="clear" w:color="auto" w:fill="FFFFFF"/>
        <w:ind w:firstLine="540"/>
        <w:jc w:val="both"/>
        <w:rPr>
          <w:rFonts w:eastAsia="Times New Roman"/>
          <w:sz w:val="28"/>
          <w:szCs w:val="28"/>
        </w:rPr>
      </w:pPr>
      <w:r>
        <w:rPr>
          <w:rFonts w:eastAsia="Times New Roman"/>
          <w:sz w:val="28"/>
          <w:szCs w:val="28"/>
        </w:rPr>
        <w:t>37 учителей (из них 15</w:t>
      </w:r>
      <w:r w:rsidR="00424B18">
        <w:rPr>
          <w:rFonts w:eastAsia="Times New Roman"/>
          <w:sz w:val="28"/>
          <w:szCs w:val="28"/>
        </w:rPr>
        <w:t xml:space="preserve"> </w:t>
      </w:r>
      <w:r>
        <w:rPr>
          <w:rFonts w:eastAsia="Times New Roman"/>
          <w:sz w:val="28"/>
          <w:szCs w:val="28"/>
        </w:rPr>
        <w:t>-</w:t>
      </w:r>
      <w:r w:rsidR="00424B18">
        <w:rPr>
          <w:rFonts w:eastAsia="Times New Roman"/>
          <w:sz w:val="28"/>
          <w:szCs w:val="28"/>
        </w:rPr>
        <w:t xml:space="preserve"> </w:t>
      </w:r>
      <w:r w:rsidRPr="00D76549">
        <w:rPr>
          <w:rFonts w:eastAsia="Times New Roman"/>
          <w:sz w:val="28"/>
          <w:szCs w:val="28"/>
        </w:rPr>
        <w:t>на высшую квалификационную категорию)</w:t>
      </w:r>
      <w:r>
        <w:rPr>
          <w:rFonts w:eastAsia="Times New Roman"/>
          <w:sz w:val="28"/>
          <w:szCs w:val="28"/>
        </w:rPr>
        <w:t>,                             7</w:t>
      </w:r>
      <w:r w:rsidRPr="00D76549">
        <w:rPr>
          <w:rFonts w:eastAsia="Times New Roman"/>
          <w:sz w:val="28"/>
          <w:szCs w:val="28"/>
        </w:rPr>
        <w:t xml:space="preserve"> </w:t>
      </w:r>
      <w:r>
        <w:rPr>
          <w:rFonts w:eastAsia="Times New Roman"/>
          <w:sz w:val="28"/>
          <w:szCs w:val="28"/>
        </w:rPr>
        <w:t xml:space="preserve">воспитателей дошкольных групп, 2 воспитателей </w:t>
      </w:r>
      <w:r w:rsidRPr="00D76549">
        <w:rPr>
          <w:rFonts w:eastAsia="Times New Roman"/>
          <w:sz w:val="28"/>
          <w:szCs w:val="28"/>
        </w:rPr>
        <w:t>группы пр</w:t>
      </w:r>
      <w:r>
        <w:rPr>
          <w:rFonts w:eastAsia="Times New Roman"/>
          <w:sz w:val="28"/>
          <w:szCs w:val="28"/>
        </w:rPr>
        <w:t>одленного дня,                3 педагогов - организаторов,</w:t>
      </w:r>
      <w:r w:rsidR="00424B18">
        <w:rPr>
          <w:rFonts w:eastAsia="Times New Roman"/>
          <w:sz w:val="28"/>
          <w:szCs w:val="28"/>
        </w:rPr>
        <w:t xml:space="preserve"> </w:t>
      </w:r>
      <w:r>
        <w:rPr>
          <w:rFonts w:eastAsia="Times New Roman"/>
          <w:sz w:val="28"/>
          <w:szCs w:val="28"/>
        </w:rPr>
        <w:t>1 педагог - библиотекарь, 2 музыкальных</w:t>
      </w:r>
      <w:r w:rsidRPr="00D76549">
        <w:rPr>
          <w:rFonts w:eastAsia="Times New Roman"/>
          <w:sz w:val="28"/>
          <w:szCs w:val="28"/>
        </w:rPr>
        <w:t xml:space="preserve"> работник</w:t>
      </w:r>
      <w:r>
        <w:rPr>
          <w:rFonts w:eastAsia="Times New Roman"/>
          <w:sz w:val="28"/>
          <w:szCs w:val="28"/>
        </w:rPr>
        <w:t>а,</w:t>
      </w:r>
      <w:r w:rsidR="00424B18">
        <w:rPr>
          <w:rFonts w:eastAsia="Times New Roman"/>
          <w:sz w:val="28"/>
          <w:szCs w:val="28"/>
        </w:rPr>
        <w:t xml:space="preserve"> </w:t>
      </w:r>
      <w:r>
        <w:rPr>
          <w:rFonts w:eastAsia="Times New Roman"/>
          <w:sz w:val="28"/>
          <w:szCs w:val="28"/>
        </w:rPr>
        <w:t>1 педагог-психолог,</w:t>
      </w:r>
      <w:r w:rsidR="00424B18">
        <w:rPr>
          <w:rFonts w:eastAsia="Times New Roman"/>
          <w:sz w:val="28"/>
          <w:szCs w:val="28"/>
        </w:rPr>
        <w:t xml:space="preserve"> </w:t>
      </w:r>
      <w:r>
        <w:rPr>
          <w:rFonts w:eastAsia="Times New Roman"/>
          <w:sz w:val="28"/>
          <w:szCs w:val="28"/>
        </w:rPr>
        <w:t>1 тренер-преподаватель.</w:t>
      </w:r>
      <w:r w:rsidRPr="00D76549">
        <w:rPr>
          <w:rFonts w:eastAsia="Times New Roman"/>
          <w:sz w:val="28"/>
          <w:szCs w:val="28"/>
        </w:rPr>
        <w:t xml:space="preserve"> </w:t>
      </w:r>
    </w:p>
    <w:p w:rsidR="00E678D5" w:rsidRPr="00D76549" w:rsidRDefault="00E678D5" w:rsidP="00E678D5">
      <w:pPr>
        <w:shd w:val="clear" w:color="auto" w:fill="FFFFFF"/>
        <w:ind w:firstLine="540"/>
        <w:jc w:val="both"/>
        <w:rPr>
          <w:rFonts w:eastAsia="Times New Roman"/>
          <w:sz w:val="28"/>
          <w:szCs w:val="28"/>
        </w:rPr>
      </w:pPr>
      <w:r>
        <w:rPr>
          <w:rFonts w:eastAsia="Times New Roman"/>
          <w:sz w:val="28"/>
          <w:szCs w:val="28"/>
        </w:rPr>
        <w:t xml:space="preserve"> 69 педагогов</w:t>
      </w:r>
      <w:r w:rsidRPr="00D76549">
        <w:rPr>
          <w:rFonts w:eastAsia="Times New Roman"/>
          <w:sz w:val="28"/>
          <w:szCs w:val="28"/>
        </w:rPr>
        <w:t xml:space="preserve"> имеют высшую квалификационную категорию, </w:t>
      </w:r>
    </w:p>
    <w:p w:rsidR="00E678D5" w:rsidRPr="00D76549" w:rsidRDefault="00E678D5" w:rsidP="00E678D5">
      <w:pPr>
        <w:shd w:val="clear" w:color="auto" w:fill="FFFFFF"/>
        <w:ind w:firstLine="540"/>
        <w:jc w:val="both"/>
        <w:rPr>
          <w:rFonts w:eastAsia="Times New Roman"/>
          <w:sz w:val="28"/>
          <w:szCs w:val="28"/>
        </w:rPr>
      </w:pPr>
      <w:r>
        <w:rPr>
          <w:rFonts w:eastAsia="Times New Roman"/>
          <w:sz w:val="28"/>
          <w:szCs w:val="28"/>
        </w:rPr>
        <w:t>193</w:t>
      </w:r>
      <w:r w:rsidRPr="00D76549">
        <w:rPr>
          <w:rFonts w:eastAsia="Times New Roman"/>
          <w:sz w:val="28"/>
          <w:szCs w:val="28"/>
        </w:rPr>
        <w:t xml:space="preserve"> педагога – первую ква</w:t>
      </w:r>
      <w:r>
        <w:rPr>
          <w:rFonts w:eastAsia="Times New Roman"/>
          <w:sz w:val="28"/>
          <w:szCs w:val="28"/>
        </w:rPr>
        <w:t xml:space="preserve">лификационную категорию, т.е. 96 </w:t>
      </w:r>
      <w:r w:rsidRPr="00D76549">
        <w:rPr>
          <w:rFonts w:eastAsia="Times New Roman"/>
          <w:sz w:val="28"/>
          <w:szCs w:val="28"/>
        </w:rPr>
        <w:t xml:space="preserve">% </w:t>
      </w:r>
      <w:r w:rsidR="00FF0CDE">
        <w:rPr>
          <w:rFonts w:eastAsia="Times New Roman"/>
          <w:sz w:val="28"/>
          <w:szCs w:val="28"/>
        </w:rPr>
        <w:br/>
      </w:r>
      <w:r w:rsidRPr="00D76549">
        <w:rPr>
          <w:rFonts w:eastAsia="Times New Roman"/>
          <w:sz w:val="28"/>
          <w:szCs w:val="28"/>
        </w:rPr>
        <w:t>от общего количества педагогов района.</w:t>
      </w:r>
    </w:p>
    <w:p w:rsidR="00E678D5" w:rsidRPr="00D76549" w:rsidRDefault="00E678D5" w:rsidP="00E678D5">
      <w:pPr>
        <w:ind w:firstLine="708"/>
        <w:jc w:val="both"/>
        <w:rPr>
          <w:rFonts w:eastAsia="Times New Roman"/>
          <w:sz w:val="28"/>
          <w:szCs w:val="28"/>
        </w:rPr>
      </w:pPr>
      <w:r w:rsidRPr="00D76549">
        <w:rPr>
          <w:rFonts w:eastAsia="Times New Roman"/>
          <w:sz w:val="28"/>
          <w:szCs w:val="28"/>
        </w:rPr>
        <w:t>В условиях внедрения федеральных государственных стандартов, использования в образовательном процессе информационных технологий, компьютеризации  учебной  деятельности задачи непрерывного образования педагогов, развития творческого потенциала, удовлетворения информационных, учебно-методических, образовательных потребностей педагогических работников образовательных учреждений осуществлялись  через многоуровневую систему повышения квалификации.</w:t>
      </w:r>
    </w:p>
    <w:p w:rsidR="00E678D5" w:rsidRPr="00D76549" w:rsidRDefault="00E678D5" w:rsidP="00E678D5">
      <w:pPr>
        <w:ind w:firstLine="540"/>
        <w:jc w:val="both"/>
        <w:rPr>
          <w:rFonts w:eastAsia="Times New Roman"/>
          <w:sz w:val="28"/>
          <w:szCs w:val="28"/>
        </w:rPr>
      </w:pPr>
      <w:r w:rsidRPr="00D76549">
        <w:rPr>
          <w:rFonts w:eastAsia="Times New Roman"/>
          <w:bCs/>
          <w:iCs/>
          <w:sz w:val="28"/>
          <w:szCs w:val="28"/>
        </w:rPr>
        <w:t xml:space="preserve">Курсовая подготовка педагогических работников района организовывалась через региональную систему повышения квалификации </w:t>
      </w:r>
      <w:r w:rsidR="00453775">
        <w:rPr>
          <w:rFonts w:eastAsia="Times New Roman"/>
          <w:bCs/>
          <w:iCs/>
          <w:sz w:val="28"/>
          <w:szCs w:val="28"/>
        </w:rPr>
        <w:br/>
      </w:r>
      <w:r w:rsidRPr="00D76549">
        <w:rPr>
          <w:rFonts w:eastAsia="Times New Roman"/>
          <w:bCs/>
          <w:iCs/>
          <w:sz w:val="28"/>
          <w:szCs w:val="28"/>
        </w:rPr>
        <w:t>по традиционным направлениям:</w:t>
      </w:r>
    </w:p>
    <w:p w:rsidR="00E678D5" w:rsidRPr="0078057E" w:rsidRDefault="00E678D5" w:rsidP="00E678D5">
      <w:pPr>
        <w:ind w:firstLine="540"/>
        <w:jc w:val="both"/>
        <w:rPr>
          <w:rFonts w:eastAsia="Times New Roman"/>
          <w:sz w:val="28"/>
          <w:szCs w:val="28"/>
        </w:rPr>
      </w:pPr>
      <w:r w:rsidRPr="0078057E">
        <w:rPr>
          <w:rFonts w:eastAsia="Times New Roman"/>
          <w:sz w:val="28"/>
          <w:szCs w:val="28"/>
        </w:rPr>
        <w:t>-</w:t>
      </w:r>
      <w:r w:rsidR="00453775">
        <w:rPr>
          <w:rFonts w:eastAsia="Times New Roman"/>
          <w:sz w:val="28"/>
          <w:szCs w:val="28"/>
        </w:rPr>
        <w:t xml:space="preserve"> </w:t>
      </w:r>
      <w:r w:rsidRPr="0078057E">
        <w:rPr>
          <w:rFonts w:eastAsia="Times New Roman"/>
          <w:sz w:val="28"/>
          <w:szCs w:val="28"/>
        </w:rPr>
        <w:t>ФГОС основного общего образования: организация и содержание   образовательного процесса по предметам (обучен 71 учитель);</w:t>
      </w:r>
    </w:p>
    <w:p w:rsidR="00E678D5" w:rsidRPr="0078057E" w:rsidRDefault="00E678D5" w:rsidP="00E678D5">
      <w:pPr>
        <w:ind w:firstLine="540"/>
        <w:jc w:val="both"/>
        <w:rPr>
          <w:rFonts w:eastAsia="Times New Roman"/>
          <w:sz w:val="28"/>
          <w:szCs w:val="28"/>
        </w:rPr>
      </w:pPr>
      <w:r w:rsidRPr="0078057E">
        <w:rPr>
          <w:rFonts w:eastAsia="Times New Roman"/>
          <w:sz w:val="28"/>
          <w:szCs w:val="28"/>
        </w:rPr>
        <w:t>-</w:t>
      </w:r>
      <w:r w:rsidR="00453775">
        <w:rPr>
          <w:rFonts w:eastAsia="Times New Roman"/>
          <w:sz w:val="28"/>
          <w:szCs w:val="28"/>
        </w:rPr>
        <w:t xml:space="preserve"> </w:t>
      </w:r>
      <w:r w:rsidRPr="0078057E">
        <w:rPr>
          <w:rFonts w:eastAsia="Times New Roman"/>
          <w:sz w:val="28"/>
          <w:szCs w:val="28"/>
        </w:rPr>
        <w:t xml:space="preserve">ФГОС начального общего образования: организация и содержание   образовательного процесса по предметам (обучено 17 учителей); </w:t>
      </w:r>
    </w:p>
    <w:p w:rsidR="00E678D5" w:rsidRPr="0078057E" w:rsidRDefault="00E678D5" w:rsidP="00E678D5">
      <w:pPr>
        <w:ind w:firstLine="540"/>
        <w:jc w:val="both"/>
        <w:rPr>
          <w:rFonts w:eastAsia="Times New Roman"/>
          <w:sz w:val="28"/>
          <w:szCs w:val="28"/>
        </w:rPr>
      </w:pPr>
      <w:r w:rsidRPr="0078057E">
        <w:rPr>
          <w:rFonts w:eastAsia="Times New Roman"/>
          <w:sz w:val="28"/>
          <w:szCs w:val="28"/>
        </w:rPr>
        <w:t>-</w:t>
      </w:r>
      <w:r w:rsidR="00453775">
        <w:rPr>
          <w:rFonts w:eastAsia="Times New Roman"/>
          <w:sz w:val="28"/>
          <w:szCs w:val="28"/>
        </w:rPr>
        <w:t xml:space="preserve"> </w:t>
      </w:r>
      <w:r w:rsidRPr="0078057E">
        <w:rPr>
          <w:rFonts w:eastAsia="Times New Roman"/>
          <w:sz w:val="28"/>
          <w:szCs w:val="28"/>
        </w:rPr>
        <w:t xml:space="preserve">подготовка экспертов ЕГЭ (6 учителей); </w:t>
      </w:r>
    </w:p>
    <w:p w:rsidR="00E678D5" w:rsidRPr="0078057E" w:rsidRDefault="00E678D5" w:rsidP="00E678D5">
      <w:pPr>
        <w:ind w:firstLine="540"/>
        <w:jc w:val="both"/>
        <w:rPr>
          <w:rFonts w:eastAsia="Times New Roman"/>
          <w:sz w:val="28"/>
          <w:szCs w:val="28"/>
        </w:rPr>
      </w:pPr>
      <w:r w:rsidRPr="0078057E">
        <w:rPr>
          <w:rFonts w:eastAsia="Times New Roman"/>
          <w:sz w:val="28"/>
          <w:szCs w:val="28"/>
        </w:rPr>
        <w:t>-</w:t>
      </w:r>
      <w:r w:rsidR="00453775">
        <w:rPr>
          <w:rFonts w:eastAsia="Times New Roman"/>
          <w:sz w:val="28"/>
          <w:szCs w:val="28"/>
        </w:rPr>
        <w:t xml:space="preserve"> </w:t>
      </w:r>
      <w:r w:rsidRPr="0078057E">
        <w:rPr>
          <w:rFonts w:eastAsia="Times New Roman"/>
          <w:sz w:val="28"/>
          <w:szCs w:val="28"/>
        </w:rPr>
        <w:t>курсы по ОВЗ (6 учителей).</w:t>
      </w:r>
    </w:p>
    <w:p w:rsidR="00E678D5" w:rsidRPr="00D76549" w:rsidRDefault="00E678D5" w:rsidP="00E678D5">
      <w:pPr>
        <w:ind w:firstLine="540"/>
        <w:jc w:val="both"/>
        <w:rPr>
          <w:rFonts w:eastAsia="Times New Roman"/>
          <w:sz w:val="28"/>
          <w:szCs w:val="28"/>
        </w:rPr>
      </w:pPr>
      <w:r>
        <w:rPr>
          <w:rFonts w:eastAsia="Times New Roman"/>
          <w:sz w:val="28"/>
          <w:szCs w:val="28"/>
        </w:rPr>
        <w:t>Кроме этого</w:t>
      </w:r>
      <w:r w:rsidR="00453775">
        <w:rPr>
          <w:rFonts w:eastAsia="Times New Roman"/>
          <w:sz w:val="28"/>
          <w:szCs w:val="28"/>
        </w:rPr>
        <w:t>,</w:t>
      </w:r>
      <w:r>
        <w:rPr>
          <w:rFonts w:eastAsia="Times New Roman"/>
          <w:sz w:val="28"/>
          <w:szCs w:val="28"/>
        </w:rPr>
        <w:t xml:space="preserve"> педагоги активнее включаются в накопительную</w:t>
      </w:r>
      <w:r w:rsidRPr="00D76549">
        <w:rPr>
          <w:rFonts w:eastAsia="Times New Roman"/>
          <w:sz w:val="28"/>
          <w:szCs w:val="28"/>
        </w:rPr>
        <w:t xml:space="preserve"> систему повышения квалификации.</w:t>
      </w:r>
    </w:p>
    <w:p w:rsidR="00E678D5" w:rsidRPr="00D76549" w:rsidRDefault="00E678D5" w:rsidP="00E678D5">
      <w:pPr>
        <w:shd w:val="clear" w:color="auto" w:fill="FFFFFF"/>
        <w:ind w:firstLine="540"/>
        <w:jc w:val="both"/>
        <w:rPr>
          <w:rFonts w:eastAsia="Times New Roman"/>
          <w:sz w:val="28"/>
          <w:szCs w:val="28"/>
        </w:rPr>
      </w:pPr>
      <w:r w:rsidRPr="00D76549">
        <w:rPr>
          <w:rFonts w:eastAsia="Times New Roman"/>
          <w:sz w:val="28"/>
          <w:szCs w:val="28"/>
        </w:rPr>
        <w:t>Повышение педагогического мастерства и профессионального уровня педагогов района осуществлялось через участие в областных и районных семинарах, конференциях, конкурсах</w:t>
      </w:r>
      <w:r>
        <w:rPr>
          <w:rFonts w:eastAsia="Times New Roman"/>
          <w:sz w:val="28"/>
          <w:szCs w:val="28"/>
        </w:rPr>
        <w:t>.</w:t>
      </w:r>
    </w:p>
    <w:p w:rsidR="00E678D5" w:rsidRPr="00D76549" w:rsidRDefault="00E678D5" w:rsidP="00E678D5">
      <w:pPr>
        <w:shd w:val="clear" w:color="auto" w:fill="FFFFFF"/>
        <w:ind w:firstLine="540"/>
        <w:jc w:val="both"/>
        <w:rPr>
          <w:rFonts w:eastAsia="Times New Roman"/>
          <w:sz w:val="28"/>
          <w:szCs w:val="28"/>
        </w:rPr>
      </w:pPr>
      <w:r w:rsidRPr="00D76549">
        <w:rPr>
          <w:rFonts w:eastAsia="Times New Roman"/>
          <w:sz w:val="28"/>
          <w:szCs w:val="28"/>
        </w:rPr>
        <w:t>В меж</w:t>
      </w:r>
      <w:r>
        <w:rPr>
          <w:rFonts w:eastAsia="Times New Roman"/>
          <w:sz w:val="28"/>
          <w:szCs w:val="28"/>
        </w:rPr>
        <w:t>курсовой период для учителей</w:t>
      </w:r>
      <w:r w:rsidR="00453775">
        <w:rPr>
          <w:rFonts w:eastAsia="Times New Roman"/>
          <w:sz w:val="28"/>
          <w:szCs w:val="28"/>
        </w:rPr>
        <w:t xml:space="preserve"> </w:t>
      </w:r>
      <w:r>
        <w:rPr>
          <w:rFonts w:eastAsia="Times New Roman"/>
          <w:sz w:val="28"/>
          <w:szCs w:val="28"/>
        </w:rPr>
        <w:t>-</w:t>
      </w:r>
      <w:r w:rsidR="00453775">
        <w:rPr>
          <w:rFonts w:eastAsia="Times New Roman"/>
          <w:sz w:val="28"/>
          <w:szCs w:val="28"/>
        </w:rPr>
        <w:t xml:space="preserve"> </w:t>
      </w:r>
      <w:r>
        <w:rPr>
          <w:rFonts w:eastAsia="Times New Roman"/>
          <w:sz w:val="28"/>
          <w:szCs w:val="28"/>
        </w:rPr>
        <w:t>предметников и</w:t>
      </w:r>
      <w:r w:rsidRPr="00D76549">
        <w:rPr>
          <w:rFonts w:eastAsia="Times New Roman"/>
          <w:sz w:val="28"/>
          <w:szCs w:val="28"/>
        </w:rPr>
        <w:t xml:space="preserve"> педагогов дошкольных образовательных </w:t>
      </w:r>
      <w:r w:rsidR="00453775">
        <w:rPr>
          <w:rFonts w:eastAsia="Times New Roman"/>
          <w:sz w:val="28"/>
          <w:szCs w:val="28"/>
        </w:rPr>
        <w:t>организаций</w:t>
      </w:r>
      <w:r>
        <w:rPr>
          <w:rFonts w:eastAsia="Times New Roman"/>
          <w:sz w:val="28"/>
          <w:szCs w:val="28"/>
        </w:rPr>
        <w:t xml:space="preserve"> организована работа 11 </w:t>
      </w:r>
      <w:r w:rsidRPr="00D76549">
        <w:rPr>
          <w:rFonts w:eastAsia="Times New Roman"/>
          <w:sz w:val="28"/>
          <w:szCs w:val="28"/>
        </w:rPr>
        <w:t>районных методических объединений,</w:t>
      </w:r>
      <w:r>
        <w:rPr>
          <w:rFonts w:eastAsia="Times New Roman"/>
          <w:sz w:val="28"/>
          <w:szCs w:val="28"/>
        </w:rPr>
        <w:t xml:space="preserve"> в рамках которых организовано проведение </w:t>
      </w:r>
      <w:r w:rsidRPr="00D76549">
        <w:rPr>
          <w:rFonts w:eastAsia="Times New Roman"/>
          <w:sz w:val="28"/>
          <w:szCs w:val="28"/>
        </w:rPr>
        <w:t>открытых уроков, заня</w:t>
      </w:r>
      <w:r>
        <w:rPr>
          <w:rFonts w:eastAsia="Times New Roman"/>
          <w:sz w:val="28"/>
          <w:szCs w:val="28"/>
        </w:rPr>
        <w:t>тий, мастер</w:t>
      </w:r>
      <w:r w:rsidR="00453775">
        <w:rPr>
          <w:rFonts w:eastAsia="Times New Roman"/>
          <w:sz w:val="28"/>
          <w:szCs w:val="28"/>
        </w:rPr>
        <w:t xml:space="preserve"> </w:t>
      </w:r>
      <w:r>
        <w:rPr>
          <w:rFonts w:eastAsia="Times New Roman"/>
          <w:sz w:val="28"/>
          <w:szCs w:val="28"/>
        </w:rPr>
        <w:t>-</w:t>
      </w:r>
      <w:r w:rsidR="00453775">
        <w:rPr>
          <w:rFonts w:eastAsia="Times New Roman"/>
          <w:sz w:val="28"/>
          <w:szCs w:val="28"/>
        </w:rPr>
        <w:t xml:space="preserve"> </w:t>
      </w:r>
      <w:r>
        <w:rPr>
          <w:rFonts w:eastAsia="Times New Roman"/>
          <w:sz w:val="28"/>
          <w:szCs w:val="28"/>
        </w:rPr>
        <w:t>классов, выступления</w:t>
      </w:r>
      <w:r w:rsidRPr="00D76549">
        <w:rPr>
          <w:rFonts w:eastAsia="Times New Roman"/>
          <w:sz w:val="28"/>
          <w:szCs w:val="28"/>
        </w:rPr>
        <w:t xml:space="preserve"> из опыта работы, изучение методических материалов, нормативно-правовых документов и пр.</w:t>
      </w:r>
    </w:p>
    <w:p w:rsidR="00E678D5" w:rsidRPr="00D76549" w:rsidRDefault="00E678D5" w:rsidP="00E678D5">
      <w:pPr>
        <w:ind w:firstLine="540"/>
        <w:jc w:val="both"/>
        <w:rPr>
          <w:rFonts w:eastAsia="Times New Roman"/>
          <w:sz w:val="28"/>
          <w:szCs w:val="28"/>
          <w:lang w:eastAsia="en-US"/>
        </w:rPr>
      </w:pPr>
      <w:r w:rsidRPr="00D76549">
        <w:rPr>
          <w:rFonts w:eastAsia="Times New Roman"/>
          <w:sz w:val="28"/>
          <w:szCs w:val="28"/>
          <w:lang w:eastAsia="en-US"/>
        </w:rPr>
        <w:lastRenderedPageBreak/>
        <w:t xml:space="preserve">В целях развития творческого и профессионального потенциала педагогов, повышения социального престижа профессии учителя </w:t>
      </w:r>
      <w:r w:rsidR="009115CB">
        <w:rPr>
          <w:rFonts w:eastAsia="Times New Roman"/>
          <w:sz w:val="28"/>
          <w:szCs w:val="28"/>
          <w:lang w:eastAsia="en-US"/>
        </w:rPr>
        <w:br/>
      </w:r>
      <w:r w:rsidRPr="00D76549">
        <w:rPr>
          <w:rFonts w:eastAsia="Times New Roman"/>
          <w:sz w:val="28"/>
          <w:szCs w:val="28"/>
          <w:lang w:eastAsia="en-US"/>
        </w:rPr>
        <w:t>и дошкольного работника в районе прошли конкурсы профессионального мастерства:</w:t>
      </w:r>
    </w:p>
    <w:p w:rsidR="00E678D5" w:rsidRPr="00D76549" w:rsidRDefault="00E678D5" w:rsidP="00E678D5">
      <w:pPr>
        <w:ind w:firstLine="540"/>
        <w:jc w:val="both"/>
        <w:rPr>
          <w:rFonts w:eastAsia="Times New Roman"/>
          <w:sz w:val="28"/>
          <w:szCs w:val="28"/>
          <w:lang w:eastAsia="en-US"/>
        </w:rPr>
      </w:pPr>
      <w:r w:rsidRPr="00D76549">
        <w:rPr>
          <w:rFonts w:eastAsia="Times New Roman"/>
          <w:sz w:val="28"/>
          <w:szCs w:val="28"/>
          <w:lang w:eastAsia="en-US"/>
        </w:rPr>
        <w:t xml:space="preserve"> «Воспитатель года</w:t>
      </w:r>
      <w:r w:rsidR="009115CB">
        <w:rPr>
          <w:rFonts w:eastAsia="Times New Roman"/>
          <w:sz w:val="28"/>
          <w:szCs w:val="28"/>
          <w:lang w:eastAsia="en-US"/>
        </w:rPr>
        <w:t xml:space="preserve"> </w:t>
      </w:r>
      <w:r w:rsidRPr="00D76549">
        <w:rPr>
          <w:rFonts w:eastAsia="Times New Roman"/>
          <w:sz w:val="28"/>
          <w:szCs w:val="28"/>
          <w:lang w:eastAsia="en-US"/>
        </w:rPr>
        <w:t>-</w:t>
      </w:r>
      <w:r w:rsidR="009115CB">
        <w:rPr>
          <w:rFonts w:eastAsia="Times New Roman"/>
          <w:sz w:val="28"/>
          <w:szCs w:val="28"/>
          <w:lang w:eastAsia="en-US"/>
        </w:rPr>
        <w:t xml:space="preserve"> </w:t>
      </w:r>
      <w:r w:rsidRPr="00D76549">
        <w:rPr>
          <w:rFonts w:eastAsia="Times New Roman"/>
          <w:sz w:val="28"/>
          <w:szCs w:val="28"/>
          <w:lang w:eastAsia="en-US"/>
        </w:rPr>
        <w:t xml:space="preserve">2015», </w:t>
      </w:r>
    </w:p>
    <w:p w:rsidR="00E678D5" w:rsidRPr="00D76549" w:rsidRDefault="00E678D5" w:rsidP="00E678D5">
      <w:pPr>
        <w:ind w:firstLine="540"/>
        <w:jc w:val="both"/>
        <w:rPr>
          <w:rFonts w:eastAsia="Times New Roman"/>
          <w:sz w:val="28"/>
          <w:szCs w:val="28"/>
          <w:lang w:eastAsia="en-US"/>
        </w:rPr>
      </w:pPr>
      <w:r w:rsidRPr="00D76549">
        <w:rPr>
          <w:rFonts w:eastAsia="Times New Roman"/>
          <w:sz w:val="28"/>
          <w:szCs w:val="28"/>
          <w:lang w:eastAsia="en-US"/>
        </w:rPr>
        <w:t xml:space="preserve"> «Учитель года</w:t>
      </w:r>
      <w:r w:rsidR="009115CB">
        <w:rPr>
          <w:rFonts w:eastAsia="Times New Roman"/>
          <w:sz w:val="28"/>
          <w:szCs w:val="28"/>
          <w:lang w:eastAsia="en-US"/>
        </w:rPr>
        <w:t xml:space="preserve"> </w:t>
      </w:r>
      <w:r w:rsidRPr="00D76549">
        <w:rPr>
          <w:rFonts w:eastAsia="Times New Roman"/>
          <w:sz w:val="28"/>
          <w:szCs w:val="28"/>
          <w:lang w:eastAsia="en-US"/>
        </w:rPr>
        <w:t>-</w:t>
      </w:r>
      <w:r w:rsidR="009115CB">
        <w:rPr>
          <w:rFonts w:eastAsia="Times New Roman"/>
          <w:sz w:val="28"/>
          <w:szCs w:val="28"/>
          <w:lang w:eastAsia="en-US"/>
        </w:rPr>
        <w:t xml:space="preserve"> </w:t>
      </w:r>
      <w:r w:rsidRPr="00D76549">
        <w:rPr>
          <w:rFonts w:eastAsia="Times New Roman"/>
          <w:sz w:val="28"/>
          <w:szCs w:val="28"/>
          <w:lang w:eastAsia="en-US"/>
        </w:rPr>
        <w:t>2015».</w:t>
      </w:r>
    </w:p>
    <w:p w:rsidR="00E678D5" w:rsidRPr="007362B0" w:rsidRDefault="00E678D5" w:rsidP="00E678D5">
      <w:pPr>
        <w:ind w:firstLine="540"/>
        <w:jc w:val="both"/>
        <w:rPr>
          <w:rFonts w:eastAsia="Times New Roman"/>
          <w:color w:val="000000"/>
          <w:sz w:val="28"/>
          <w:szCs w:val="28"/>
        </w:rPr>
      </w:pPr>
      <w:r w:rsidRPr="007362B0">
        <w:rPr>
          <w:rFonts w:eastAsia="Times New Roman"/>
          <w:color w:val="000000"/>
          <w:sz w:val="28"/>
          <w:szCs w:val="28"/>
        </w:rPr>
        <w:t>За звание лучшего учит</w:t>
      </w:r>
      <w:r>
        <w:rPr>
          <w:rFonts w:eastAsia="Times New Roman"/>
          <w:color w:val="000000"/>
          <w:sz w:val="28"/>
          <w:szCs w:val="28"/>
        </w:rPr>
        <w:t>еля боролись</w:t>
      </w:r>
      <w:r w:rsidRPr="007362B0">
        <w:rPr>
          <w:rFonts w:eastAsia="Times New Roman"/>
          <w:color w:val="000000"/>
          <w:sz w:val="28"/>
          <w:szCs w:val="28"/>
        </w:rPr>
        <w:t xml:space="preserve"> 8 педагогов. </w:t>
      </w:r>
    </w:p>
    <w:p w:rsidR="00E678D5" w:rsidRPr="007362B0" w:rsidRDefault="00E678D5" w:rsidP="008074DB">
      <w:pPr>
        <w:ind w:right="23" w:firstLine="539"/>
        <w:contextualSpacing/>
        <w:jc w:val="both"/>
        <w:rPr>
          <w:color w:val="000000"/>
          <w:sz w:val="28"/>
          <w:szCs w:val="28"/>
        </w:rPr>
      </w:pPr>
      <w:r w:rsidRPr="007362B0">
        <w:rPr>
          <w:color w:val="000000"/>
          <w:sz w:val="28"/>
          <w:szCs w:val="28"/>
        </w:rPr>
        <w:t xml:space="preserve">По итогам районного конкурса «Учитель </w:t>
      </w:r>
      <w:r>
        <w:rPr>
          <w:color w:val="000000"/>
          <w:sz w:val="28"/>
          <w:szCs w:val="28"/>
        </w:rPr>
        <w:t>года</w:t>
      </w:r>
      <w:r w:rsidR="009115CB">
        <w:rPr>
          <w:color w:val="000000"/>
          <w:sz w:val="28"/>
          <w:szCs w:val="28"/>
        </w:rPr>
        <w:t xml:space="preserve"> </w:t>
      </w:r>
      <w:r>
        <w:rPr>
          <w:color w:val="000000"/>
          <w:sz w:val="28"/>
          <w:szCs w:val="28"/>
        </w:rPr>
        <w:t>-</w:t>
      </w:r>
      <w:r w:rsidR="009115CB">
        <w:rPr>
          <w:color w:val="000000"/>
          <w:sz w:val="28"/>
          <w:szCs w:val="28"/>
        </w:rPr>
        <w:t xml:space="preserve"> </w:t>
      </w:r>
      <w:r>
        <w:rPr>
          <w:color w:val="000000"/>
          <w:sz w:val="28"/>
          <w:szCs w:val="28"/>
        </w:rPr>
        <w:t xml:space="preserve">2015» победителем </w:t>
      </w:r>
      <w:proofErr w:type="gramStart"/>
      <w:r>
        <w:rPr>
          <w:color w:val="000000"/>
          <w:sz w:val="28"/>
          <w:szCs w:val="28"/>
        </w:rPr>
        <w:t>признана</w:t>
      </w:r>
      <w:proofErr w:type="gramEnd"/>
      <w:r w:rsidRPr="007362B0">
        <w:rPr>
          <w:color w:val="000000"/>
          <w:sz w:val="28"/>
          <w:szCs w:val="28"/>
        </w:rPr>
        <w:t xml:space="preserve"> </w:t>
      </w:r>
      <w:proofErr w:type="spellStart"/>
      <w:r w:rsidRPr="007362B0">
        <w:rPr>
          <w:color w:val="000000"/>
          <w:sz w:val="28"/>
          <w:szCs w:val="28"/>
        </w:rPr>
        <w:t>Таршикова</w:t>
      </w:r>
      <w:proofErr w:type="spellEnd"/>
      <w:r w:rsidRPr="007362B0">
        <w:rPr>
          <w:color w:val="000000"/>
          <w:sz w:val="28"/>
          <w:szCs w:val="28"/>
        </w:rPr>
        <w:t xml:space="preserve"> Е.</w:t>
      </w:r>
      <w:r w:rsidR="009115CB">
        <w:rPr>
          <w:color w:val="000000"/>
          <w:sz w:val="28"/>
          <w:szCs w:val="28"/>
        </w:rPr>
        <w:t xml:space="preserve"> </w:t>
      </w:r>
      <w:r w:rsidRPr="007362B0">
        <w:rPr>
          <w:color w:val="000000"/>
          <w:sz w:val="28"/>
          <w:szCs w:val="28"/>
        </w:rPr>
        <w:t>В., учитель истории МБОУ</w:t>
      </w:r>
      <w:r w:rsidR="009115CB">
        <w:rPr>
          <w:color w:val="000000"/>
          <w:sz w:val="28"/>
          <w:szCs w:val="28"/>
        </w:rPr>
        <w:t>СОШ № 2</w:t>
      </w:r>
      <w:r w:rsidRPr="007362B0">
        <w:rPr>
          <w:color w:val="000000"/>
          <w:sz w:val="28"/>
          <w:szCs w:val="28"/>
        </w:rPr>
        <w:t xml:space="preserve"> п. Нарышкино, участв</w:t>
      </w:r>
      <w:r w:rsidR="009115CB">
        <w:rPr>
          <w:color w:val="000000"/>
          <w:sz w:val="28"/>
          <w:szCs w:val="28"/>
        </w:rPr>
        <w:t xml:space="preserve">овавшая </w:t>
      </w:r>
      <w:r w:rsidRPr="007362B0">
        <w:rPr>
          <w:color w:val="000000"/>
          <w:sz w:val="28"/>
          <w:szCs w:val="28"/>
        </w:rPr>
        <w:t xml:space="preserve">в региональном этапе конкурса. Призерами конкурса признаны </w:t>
      </w:r>
      <w:proofErr w:type="spellStart"/>
      <w:r w:rsidRPr="007362B0">
        <w:rPr>
          <w:color w:val="000000"/>
          <w:sz w:val="28"/>
          <w:szCs w:val="28"/>
        </w:rPr>
        <w:t>Шматко</w:t>
      </w:r>
      <w:proofErr w:type="spellEnd"/>
      <w:r w:rsidRPr="007362B0">
        <w:rPr>
          <w:color w:val="000000"/>
          <w:sz w:val="28"/>
          <w:szCs w:val="28"/>
        </w:rPr>
        <w:t xml:space="preserve"> О.Н., учитель иностранного языка МБОУ </w:t>
      </w:r>
      <w:proofErr w:type="spellStart"/>
      <w:r w:rsidRPr="007362B0">
        <w:rPr>
          <w:color w:val="000000"/>
          <w:sz w:val="28"/>
          <w:szCs w:val="28"/>
        </w:rPr>
        <w:t>Теляковской</w:t>
      </w:r>
      <w:proofErr w:type="spellEnd"/>
      <w:r w:rsidRPr="007362B0">
        <w:rPr>
          <w:color w:val="000000"/>
          <w:sz w:val="28"/>
          <w:szCs w:val="28"/>
        </w:rPr>
        <w:t xml:space="preserve"> </w:t>
      </w:r>
      <w:r w:rsidR="009115CB">
        <w:rPr>
          <w:color w:val="000000"/>
          <w:sz w:val="28"/>
          <w:szCs w:val="28"/>
        </w:rPr>
        <w:t>ООШ</w:t>
      </w:r>
      <w:r w:rsidRPr="007362B0">
        <w:rPr>
          <w:color w:val="000000"/>
          <w:sz w:val="28"/>
          <w:szCs w:val="28"/>
        </w:rPr>
        <w:t xml:space="preserve"> школы и Сорокина Инна Викторовна, учитель начальных классов МБОУ Больше</w:t>
      </w:r>
      <w:r w:rsidR="009115CB">
        <w:rPr>
          <w:color w:val="000000"/>
          <w:sz w:val="28"/>
          <w:szCs w:val="28"/>
        </w:rPr>
        <w:t xml:space="preserve"> </w:t>
      </w:r>
      <w:r w:rsidRPr="007362B0">
        <w:rPr>
          <w:color w:val="000000"/>
          <w:sz w:val="28"/>
          <w:szCs w:val="28"/>
        </w:rPr>
        <w:t>-</w:t>
      </w:r>
      <w:r w:rsidR="009115CB">
        <w:rPr>
          <w:color w:val="000000"/>
          <w:sz w:val="28"/>
          <w:szCs w:val="28"/>
        </w:rPr>
        <w:t xml:space="preserve"> </w:t>
      </w:r>
      <w:proofErr w:type="spellStart"/>
      <w:r w:rsidRPr="007362B0">
        <w:rPr>
          <w:color w:val="000000"/>
          <w:sz w:val="28"/>
          <w:szCs w:val="28"/>
        </w:rPr>
        <w:t>Сотниковской</w:t>
      </w:r>
      <w:proofErr w:type="spellEnd"/>
      <w:r w:rsidRPr="007362B0">
        <w:rPr>
          <w:color w:val="000000"/>
          <w:sz w:val="28"/>
          <w:szCs w:val="28"/>
        </w:rPr>
        <w:t xml:space="preserve"> </w:t>
      </w:r>
      <w:r w:rsidR="009115CB">
        <w:rPr>
          <w:color w:val="000000"/>
          <w:sz w:val="28"/>
          <w:szCs w:val="28"/>
        </w:rPr>
        <w:t>СОШ</w:t>
      </w:r>
      <w:r>
        <w:rPr>
          <w:color w:val="000000"/>
          <w:sz w:val="28"/>
          <w:szCs w:val="28"/>
        </w:rPr>
        <w:t>. Победителями</w:t>
      </w:r>
      <w:r w:rsidRPr="007362B0">
        <w:rPr>
          <w:color w:val="000000"/>
          <w:sz w:val="28"/>
          <w:szCs w:val="28"/>
        </w:rPr>
        <w:t xml:space="preserve"> в номинациях стали: «Педаг</w:t>
      </w:r>
      <w:r>
        <w:rPr>
          <w:color w:val="000000"/>
          <w:sz w:val="28"/>
          <w:szCs w:val="28"/>
        </w:rPr>
        <w:t>огический дебют» -</w:t>
      </w:r>
      <w:r w:rsidRPr="007362B0">
        <w:rPr>
          <w:color w:val="000000"/>
          <w:sz w:val="28"/>
          <w:szCs w:val="28"/>
        </w:rPr>
        <w:t xml:space="preserve"> </w:t>
      </w:r>
      <w:proofErr w:type="spellStart"/>
      <w:r w:rsidRPr="007362B0">
        <w:rPr>
          <w:color w:val="000000"/>
          <w:sz w:val="28"/>
          <w:szCs w:val="28"/>
        </w:rPr>
        <w:t>Силкина</w:t>
      </w:r>
      <w:proofErr w:type="spellEnd"/>
      <w:r w:rsidRPr="007362B0">
        <w:rPr>
          <w:color w:val="000000"/>
          <w:sz w:val="28"/>
          <w:szCs w:val="28"/>
        </w:rPr>
        <w:t xml:space="preserve"> Елена Николаевна, учитель начальных классов МБОУ С</w:t>
      </w:r>
      <w:r w:rsidR="009115CB">
        <w:rPr>
          <w:color w:val="000000"/>
          <w:sz w:val="28"/>
          <w:szCs w:val="28"/>
        </w:rPr>
        <w:t>ОШ</w:t>
      </w:r>
      <w:r w:rsidRPr="007362B0">
        <w:rPr>
          <w:color w:val="000000"/>
          <w:sz w:val="28"/>
          <w:szCs w:val="28"/>
        </w:rPr>
        <w:t xml:space="preserve"> № 2 п. Нарышкино.</w:t>
      </w:r>
      <w:r w:rsidR="008074DB">
        <w:rPr>
          <w:color w:val="000000"/>
          <w:sz w:val="28"/>
          <w:szCs w:val="28"/>
        </w:rPr>
        <w:t xml:space="preserve"> </w:t>
      </w:r>
      <w:r>
        <w:rPr>
          <w:color w:val="000000"/>
          <w:sz w:val="28"/>
          <w:szCs w:val="28"/>
        </w:rPr>
        <w:t>«Молодость и талант» -</w:t>
      </w:r>
      <w:r w:rsidRPr="007362B0">
        <w:rPr>
          <w:color w:val="000000"/>
          <w:sz w:val="28"/>
          <w:szCs w:val="28"/>
        </w:rPr>
        <w:t xml:space="preserve"> Чупрова Мария Вячеславовна, учитель изобразительного искусства МБОУ</w:t>
      </w:r>
      <w:r w:rsidR="009115CB">
        <w:rPr>
          <w:color w:val="000000"/>
          <w:sz w:val="28"/>
          <w:szCs w:val="28"/>
        </w:rPr>
        <w:t xml:space="preserve">СОШ № 1 </w:t>
      </w:r>
      <w:r w:rsidRPr="007362B0">
        <w:rPr>
          <w:color w:val="000000"/>
          <w:sz w:val="28"/>
          <w:szCs w:val="28"/>
        </w:rPr>
        <w:t>п. Нарышкино.</w:t>
      </w:r>
      <w:r w:rsidR="008074DB">
        <w:rPr>
          <w:color w:val="000000"/>
          <w:sz w:val="28"/>
          <w:szCs w:val="28"/>
        </w:rPr>
        <w:t xml:space="preserve"> </w:t>
      </w:r>
      <w:r w:rsidRPr="007362B0">
        <w:rPr>
          <w:color w:val="000000"/>
          <w:sz w:val="28"/>
          <w:szCs w:val="28"/>
        </w:rPr>
        <w:t xml:space="preserve">«Шаг к профессионализму» - Кузина Юлия Владимировна, учитель математики МБОУ </w:t>
      </w:r>
      <w:proofErr w:type="spellStart"/>
      <w:r w:rsidRPr="007362B0">
        <w:rPr>
          <w:color w:val="000000"/>
          <w:sz w:val="28"/>
          <w:szCs w:val="28"/>
        </w:rPr>
        <w:t>Богдановской</w:t>
      </w:r>
      <w:proofErr w:type="spellEnd"/>
      <w:r w:rsidRPr="007362B0">
        <w:rPr>
          <w:color w:val="000000"/>
          <w:sz w:val="28"/>
          <w:szCs w:val="28"/>
        </w:rPr>
        <w:t xml:space="preserve"> </w:t>
      </w:r>
      <w:r w:rsidR="008074DB">
        <w:rPr>
          <w:color w:val="000000"/>
          <w:sz w:val="28"/>
          <w:szCs w:val="28"/>
        </w:rPr>
        <w:t>СОШ</w:t>
      </w:r>
      <w:r w:rsidRPr="007362B0">
        <w:rPr>
          <w:color w:val="000000"/>
          <w:sz w:val="28"/>
          <w:szCs w:val="28"/>
        </w:rPr>
        <w:t>.</w:t>
      </w:r>
      <w:r w:rsidR="008074DB">
        <w:rPr>
          <w:color w:val="000000"/>
          <w:sz w:val="28"/>
          <w:szCs w:val="28"/>
        </w:rPr>
        <w:t xml:space="preserve"> </w:t>
      </w:r>
      <w:r>
        <w:rPr>
          <w:color w:val="000000"/>
          <w:sz w:val="28"/>
          <w:szCs w:val="28"/>
        </w:rPr>
        <w:t>«Архитектор детской души» -</w:t>
      </w:r>
      <w:r w:rsidRPr="007362B0">
        <w:rPr>
          <w:color w:val="000000"/>
          <w:sz w:val="28"/>
          <w:szCs w:val="28"/>
        </w:rPr>
        <w:t xml:space="preserve"> Сулина Вера Вениаминовна, учитель русского языка и литературы МБОУ </w:t>
      </w:r>
      <w:proofErr w:type="spellStart"/>
      <w:r w:rsidRPr="007362B0">
        <w:rPr>
          <w:color w:val="000000"/>
          <w:sz w:val="28"/>
          <w:szCs w:val="28"/>
        </w:rPr>
        <w:t>Себякинской</w:t>
      </w:r>
      <w:proofErr w:type="spellEnd"/>
      <w:r w:rsidRPr="007362B0">
        <w:rPr>
          <w:color w:val="000000"/>
          <w:sz w:val="28"/>
          <w:szCs w:val="28"/>
        </w:rPr>
        <w:t xml:space="preserve"> </w:t>
      </w:r>
      <w:r w:rsidR="008074DB">
        <w:rPr>
          <w:color w:val="000000"/>
          <w:sz w:val="28"/>
          <w:szCs w:val="28"/>
        </w:rPr>
        <w:t>ООШ</w:t>
      </w:r>
      <w:r w:rsidRPr="007362B0">
        <w:rPr>
          <w:color w:val="000000"/>
          <w:sz w:val="28"/>
          <w:szCs w:val="28"/>
        </w:rPr>
        <w:t>.</w:t>
      </w:r>
      <w:r w:rsidR="008074DB">
        <w:rPr>
          <w:color w:val="000000"/>
          <w:sz w:val="28"/>
          <w:szCs w:val="28"/>
        </w:rPr>
        <w:t xml:space="preserve"> </w:t>
      </w:r>
      <w:r w:rsidRPr="007362B0">
        <w:rPr>
          <w:color w:val="000000"/>
          <w:sz w:val="28"/>
          <w:szCs w:val="28"/>
        </w:rPr>
        <w:t>«Учитель-новатор» - Агафонова Елена Валерьевна, учитель математики МБОУ «Первомайская основная общеобразовательная школа».</w:t>
      </w:r>
    </w:p>
    <w:p w:rsidR="00E678D5" w:rsidRPr="007A4F52" w:rsidRDefault="00E678D5" w:rsidP="008074DB">
      <w:pPr>
        <w:ind w:firstLine="539"/>
        <w:contextualSpacing/>
        <w:jc w:val="both"/>
        <w:rPr>
          <w:rFonts w:eastAsia="Times New Roman"/>
          <w:sz w:val="28"/>
          <w:szCs w:val="28"/>
          <w:lang w:eastAsia="en-US"/>
        </w:rPr>
      </w:pPr>
      <w:r w:rsidRPr="007A4F52">
        <w:rPr>
          <w:rFonts w:eastAsia="Times New Roman"/>
          <w:sz w:val="28"/>
          <w:szCs w:val="28"/>
          <w:lang w:eastAsia="en-US"/>
        </w:rPr>
        <w:t xml:space="preserve">Новая система оплаты труда учителя введена во всех образовательных </w:t>
      </w:r>
      <w:r w:rsidR="008074DB">
        <w:rPr>
          <w:rFonts w:eastAsia="Times New Roman"/>
          <w:sz w:val="28"/>
          <w:szCs w:val="28"/>
          <w:lang w:eastAsia="en-US"/>
        </w:rPr>
        <w:t>организациях</w:t>
      </w:r>
      <w:r w:rsidRPr="007A4F52">
        <w:rPr>
          <w:rFonts w:eastAsia="Times New Roman"/>
          <w:sz w:val="28"/>
          <w:szCs w:val="28"/>
          <w:lang w:eastAsia="en-US"/>
        </w:rPr>
        <w:t xml:space="preserve"> района. </w:t>
      </w:r>
      <w:r>
        <w:rPr>
          <w:rFonts w:eastAsia="Times New Roman"/>
          <w:sz w:val="28"/>
          <w:szCs w:val="28"/>
          <w:lang w:eastAsia="en-US"/>
        </w:rPr>
        <w:t>Педагогические работники ежемесячно получают компенсационные и стимулирующие выплаты в соответствие с Положением об оплате труда.</w:t>
      </w:r>
    </w:p>
    <w:p w:rsidR="00E678D5" w:rsidRPr="007A4F52" w:rsidRDefault="00E678D5" w:rsidP="00E678D5">
      <w:pPr>
        <w:tabs>
          <w:tab w:val="left" w:pos="709"/>
        </w:tabs>
        <w:ind w:firstLine="540"/>
        <w:contextualSpacing/>
        <w:jc w:val="both"/>
        <w:rPr>
          <w:rFonts w:eastAsia="Times New Roman"/>
          <w:sz w:val="28"/>
          <w:szCs w:val="28"/>
        </w:rPr>
      </w:pPr>
      <w:r w:rsidRPr="007A4F52">
        <w:rPr>
          <w:rFonts w:eastAsia="Times New Roman"/>
          <w:sz w:val="28"/>
          <w:szCs w:val="28"/>
        </w:rPr>
        <w:t xml:space="preserve">Число общеобразовательных организаций, перешедших на нормативное </w:t>
      </w:r>
      <w:proofErr w:type="spellStart"/>
      <w:r w:rsidRPr="007A4F52">
        <w:rPr>
          <w:rFonts w:eastAsia="Times New Roman"/>
          <w:sz w:val="28"/>
          <w:szCs w:val="28"/>
        </w:rPr>
        <w:t>подушевое</w:t>
      </w:r>
      <w:proofErr w:type="spellEnd"/>
      <w:r w:rsidRPr="007A4F52">
        <w:rPr>
          <w:rFonts w:eastAsia="Times New Roman"/>
          <w:sz w:val="28"/>
          <w:szCs w:val="28"/>
        </w:rPr>
        <w:t xml:space="preserve"> финансирование, на новую систему оплаты труда в соответствии с модельной методикой Минобразования науки России, составляет 100</w:t>
      </w:r>
      <w:r w:rsidR="008074DB">
        <w:rPr>
          <w:rFonts w:eastAsia="Times New Roman"/>
          <w:sz w:val="28"/>
          <w:szCs w:val="28"/>
        </w:rPr>
        <w:t xml:space="preserve"> </w:t>
      </w:r>
      <w:r w:rsidRPr="007A4F52">
        <w:rPr>
          <w:rFonts w:eastAsia="Times New Roman"/>
          <w:sz w:val="28"/>
          <w:szCs w:val="28"/>
        </w:rPr>
        <w:t>%.</w:t>
      </w:r>
    </w:p>
    <w:p w:rsidR="00E678D5" w:rsidRPr="007A4F52" w:rsidRDefault="00E678D5" w:rsidP="00E678D5">
      <w:pPr>
        <w:tabs>
          <w:tab w:val="left" w:pos="709"/>
        </w:tabs>
        <w:ind w:firstLine="540"/>
        <w:jc w:val="both"/>
        <w:rPr>
          <w:rFonts w:eastAsia="Times New Roman"/>
          <w:sz w:val="28"/>
          <w:szCs w:val="28"/>
        </w:rPr>
      </w:pPr>
      <w:r w:rsidRPr="007A4F52">
        <w:rPr>
          <w:rFonts w:eastAsia="Times New Roman"/>
          <w:sz w:val="28"/>
          <w:szCs w:val="28"/>
        </w:rPr>
        <w:t>Кроме того</w:t>
      </w:r>
      <w:r w:rsidR="008074DB">
        <w:rPr>
          <w:rFonts w:eastAsia="Times New Roman"/>
          <w:sz w:val="28"/>
          <w:szCs w:val="28"/>
        </w:rPr>
        <w:t>,</w:t>
      </w:r>
      <w:r w:rsidRPr="007A4F52">
        <w:rPr>
          <w:rFonts w:eastAsia="Times New Roman"/>
          <w:sz w:val="28"/>
          <w:szCs w:val="28"/>
        </w:rPr>
        <w:t xml:space="preserve"> О</w:t>
      </w:r>
      <w:r w:rsidR="008074DB">
        <w:rPr>
          <w:rFonts w:eastAsia="Times New Roman"/>
          <w:sz w:val="28"/>
          <w:szCs w:val="28"/>
        </w:rPr>
        <w:t>О</w:t>
      </w:r>
      <w:r w:rsidRPr="007A4F52">
        <w:rPr>
          <w:rFonts w:eastAsia="Times New Roman"/>
          <w:sz w:val="28"/>
          <w:szCs w:val="28"/>
        </w:rPr>
        <w:t xml:space="preserve"> участвуют в общероссийском мониторинге </w:t>
      </w:r>
      <w:r w:rsidR="008074DB">
        <w:rPr>
          <w:rFonts w:eastAsia="Times New Roman"/>
          <w:sz w:val="28"/>
          <w:szCs w:val="28"/>
        </w:rPr>
        <w:br/>
      </w:r>
      <w:r w:rsidRPr="007A4F52">
        <w:rPr>
          <w:rFonts w:eastAsia="Times New Roman"/>
          <w:sz w:val="28"/>
          <w:szCs w:val="28"/>
        </w:rPr>
        <w:t xml:space="preserve">по внедрению новых финансовых механизмов в образовании, в том числе мониторинг средней заработной платы. </w:t>
      </w:r>
    </w:p>
    <w:p w:rsidR="00E678D5" w:rsidRPr="007A4F52" w:rsidRDefault="00E678D5" w:rsidP="00E678D5">
      <w:pPr>
        <w:ind w:firstLine="540"/>
        <w:jc w:val="both"/>
        <w:rPr>
          <w:rFonts w:eastAsia="Times New Roman"/>
          <w:sz w:val="28"/>
          <w:szCs w:val="28"/>
        </w:rPr>
      </w:pPr>
      <w:r w:rsidRPr="007A4F52">
        <w:rPr>
          <w:rFonts w:eastAsia="Times New Roman"/>
          <w:sz w:val="28"/>
          <w:szCs w:val="28"/>
        </w:rPr>
        <w:t>По состоянию на 31.12.2015 года среднемесячная заработная плата педагогических работников по району составила:</w:t>
      </w:r>
    </w:p>
    <w:p w:rsidR="00E678D5" w:rsidRPr="007A4F52" w:rsidRDefault="00E678D5" w:rsidP="00E678D5">
      <w:pPr>
        <w:ind w:firstLine="540"/>
        <w:jc w:val="both"/>
        <w:rPr>
          <w:rFonts w:eastAsia="Times New Roman"/>
          <w:sz w:val="28"/>
          <w:szCs w:val="28"/>
        </w:rPr>
      </w:pPr>
      <w:r w:rsidRPr="007A4F52">
        <w:rPr>
          <w:rFonts w:eastAsia="Times New Roman"/>
          <w:sz w:val="28"/>
          <w:szCs w:val="28"/>
        </w:rPr>
        <w:t>- педагогических работников ДО</w:t>
      </w:r>
      <w:r w:rsidR="008074DB">
        <w:rPr>
          <w:rFonts w:eastAsia="Times New Roman"/>
          <w:sz w:val="28"/>
          <w:szCs w:val="28"/>
        </w:rPr>
        <w:t>О</w:t>
      </w:r>
      <w:r w:rsidRPr="007A4F52">
        <w:rPr>
          <w:rFonts w:eastAsia="Times New Roman"/>
          <w:sz w:val="28"/>
          <w:szCs w:val="28"/>
        </w:rPr>
        <w:t xml:space="preserve"> – 17 431 руб.;</w:t>
      </w:r>
    </w:p>
    <w:p w:rsidR="00E678D5" w:rsidRPr="007A4F52" w:rsidRDefault="00E678D5" w:rsidP="00E678D5">
      <w:pPr>
        <w:ind w:firstLine="540"/>
        <w:jc w:val="both"/>
        <w:rPr>
          <w:rFonts w:eastAsia="Times New Roman"/>
          <w:sz w:val="28"/>
          <w:szCs w:val="28"/>
        </w:rPr>
      </w:pPr>
      <w:r w:rsidRPr="007A4F52">
        <w:rPr>
          <w:rFonts w:eastAsia="Times New Roman"/>
          <w:sz w:val="28"/>
          <w:szCs w:val="28"/>
        </w:rPr>
        <w:t>- педагогических работников О</w:t>
      </w:r>
      <w:r w:rsidR="008074DB">
        <w:rPr>
          <w:rFonts w:eastAsia="Times New Roman"/>
          <w:sz w:val="28"/>
          <w:szCs w:val="28"/>
        </w:rPr>
        <w:t>О</w:t>
      </w:r>
      <w:r w:rsidRPr="007A4F52">
        <w:rPr>
          <w:rFonts w:eastAsia="Times New Roman"/>
          <w:sz w:val="28"/>
          <w:szCs w:val="28"/>
        </w:rPr>
        <w:t xml:space="preserve"> </w:t>
      </w:r>
      <w:r w:rsidRPr="006E0117">
        <w:rPr>
          <w:rFonts w:eastAsia="Times New Roman"/>
          <w:sz w:val="28"/>
          <w:szCs w:val="28"/>
        </w:rPr>
        <w:t>–</w:t>
      </w:r>
      <w:r w:rsidRPr="007A4F52">
        <w:rPr>
          <w:rFonts w:eastAsia="Times New Roman"/>
          <w:sz w:val="28"/>
          <w:szCs w:val="28"/>
        </w:rPr>
        <w:t>19630руб.,  из них учителей</w:t>
      </w:r>
      <w:r w:rsidR="006E0117">
        <w:rPr>
          <w:rFonts w:eastAsia="Times New Roman"/>
          <w:sz w:val="28"/>
          <w:szCs w:val="28"/>
        </w:rPr>
        <w:t xml:space="preserve"> </w:t>
      </w:r>
      <w:r w:rsidRPr="007A4F52">
        <w:rPr>
          <w:rFonts w:eastAsia="Times New Roman"/>
          <w:sz w:val="28"/>
          <w:szCs w:val="28"/>
        </w:rPr>
        <w:t>- 20915 руб.;</w:t>
      </w:r>
    </w:p>
    <w:p w:rsidR="00E678D5" w:rsidRPr="007A4F52" w:rsidRDefault="00E678D5" w:rsidP="00E678D5">
      <w:pPr>
        <w:ind w:firstLine="540"/>
        <w:jc w:val="both"/>
        <w:rPr>
          <w:rFonts w:eastAsia="Times New Roman"/>
          <w:sz w:val="28"/>
          <w:szCs w:val="28"/>
        </w:rPr>
      </w:pPr>
      <w:r w:rsidRPr="007A4F52">
        <w:rPr>
          <w:rFonts w:eastAsia="Times New Roman"/>
          <w:sz w:val="28"/>
          <w:szCs w:val="28"/>
        </w:rPr>
        <w:t>- педагогических работников ДО –17829руб.</w:t>
      </w:r>
    </w:p>
    <w:p w:rsidR="00E678D5" w:rsidRPr="007A4F52" w:rsidRDefault="00E678D5" w:rsidP="00E678D5">
      <w:pPr>
        <w:ind w:firstLine="540"/>
        <w:jc w:val="both"/>
        <w:rPr>
          <w:rFonts w:eastAsia="Times New Roman"/>
          <w:sz w:val="28"/>
          <w:szCs w:val="28"/>
          <w:lang w:eastAsia="en-US"/>
        </w:rPr>
      </w:pPr>
      <w:r w:rsidRPr="007A4F52">
        <w:rPr>
          <w:rFonts w:eastAsia="Times New Roman"/>
          <w:sz w:val="28"/>
          <w:szCs w:val="28"/>
          <w:lang w:eastAsia="en-US"/>
        </w:rPr>
        <w:t>Дополнительное вознаграждение получают 98 классных руководителя (70 % от общего числа учителей).</w:t>
      </w:r>
    </w:p>
    <w:p w:rsidR="00E678D5" w:rsidRPr="005B1D57" w:rsidRDefault="00E678D5" w:rsidP="00E678D5">
      <w:pPr>
        <w:shd w:val="clear" w:color="auto" w:fill="FFFFFF"/>
        <w:ind w:firstLine="540"/>
        <w:jc w:val="both"/>
        <w:rPr>
          <w:rFonts w:eastAsia="Times New Roman"/>
          <w:sz w:val="28"/>
          <w:szCs w:val="28"/>
        </w:rPr>
      </w:pPr>
      <w:r w:rsidRPr="005B1D57">
        <w:rPr>
          <w:rFonts w:eastAsia="Times New Roman"/>
          <w:sz w:val="28"/>
          <w:szCs w:val="28"/>
        </w:rPr>
        <w:t>Основными проблемами кадрового вопроса являются:</w:t>
      </w:r>
    </w:p>
    <w:p w:rsidR="00E678D5" w:rsidRPr="00D76549" w:rsidRDefault="00E678D5" w:rsidP="00E678D5">
      <w:pPr>
        <w:shd w:val="clear" w:color="auto" w:fill="FFFFFF"/>
        <w:ind w:firstLine="540"/>
        <w:jc w:val="both"/>
        <w:rPr>
          <w:rFonts w:eastAsia="Times New Roman"/>
          <w:sz w:val="28"/>
          <w:szCs w:val="28"/>
        </w:rPr>
      </w:pPr>
      <w:r w:rsidRPr="00D76549">
        <w:rPr>
          <w:rFonts w:eastAsia="Times New Roman"/>
          <w:sz w:val="28"/>
          <w:szCs w:val="28"/>
        </w:rPr>
        <w:t>-</w:t>
      </w:r>
      <w:r w:rsidR="006E0117">
        <w:rPr>
          <w:rFonts w:eastAsia="Times New Roman"/>
          <w:sz w:val="28"/>
          <w:szCs w:val="28"/>
        </w:rPr>
        <w:t xml:space="preserve"> </w:t>
      </w:r>
      <w:r w:rsidRPr="00D76549">
        <w:rPr>
          <w:rFonts w:eastAsia="Times New Roman"/>
          <w:sz w:val="28"/>
          <w:szCs w:val="28"/>
        </w:rPr>
        <w:t>де</w:t>
      </w:r>
      <w:r>
        <w:rPr>
          <w:rFonts w:eastAsia="Times New Roman"/>
          <w:sz w:val="28"/>
          <w:szCs w:val="28"/>
        </w:rPr>
        <w:t>фицит педагогических работников, а именно учител</w:t>
      </w:r>
      <w:r w:rsidRPr="00D76549">
        <w:rPr>
          <w:rFonts w:eastAsia="Times New Roman"/>
          <w:sz w:val="28"/>
          <w:szCs w:val="28"/>
        </w:rPr>
        <w:t>ей начальных классов,</w:t>
      </w:r>
      <w:r>
        <w:rPr>
          <w:rFonts w:eastAsia="Times New Roman"/>
          <w:sz w:val="28"/>
          <w:szCs w:val="28"/>
        </w:rPr>
        <w:t xml:space="preserve"> математики,</w:t>
      </w:r>
      <w:r w:rsidRPr="00D76549">
        <w:rPr>
          <w:rFonts w:eastAsia="Times New Roman"/>
          <w:sz w:val="28"/>
          <w:szCs w:val="28"/>
        </w:rPr>
        <w:t xml:space="preserve"> учителей</w:t>
      </w:r>
      <w:r>
        <w:rPr>
          <w:rFonts w:eastAsia="Times New Roman"/>
          <w:sz w:val="28"/>
          <w:szCs w:val="28"/>
        </w:rPr>
        <w:t xml:space="preserve"> английского и русского языков.</w:t>
      </w:r>
    </w:p>
    <w:p w:rsidR="00E678D5" w:rsidRPr="00DD5632" w:rsidRDefault="00E678D5" w:rsidP="00E678D5">
      <w:pPr>
        <w:shd w:val="clear" w:color="auto" w:fill="FFFFFF"/>
        <w:ind w:firstLine="540"/>
        <w:jc w:val="both"/>
        <w:rPr>
          <w:rFonts w:eastAsia="Times New Roman"/>
          <w:sz w:val="28"/>
          <w:szCs w:val="28"/>
        </w:rPr>
      </w:pPr>
      <w:r w:rsidRPr="00D76549">
        <w:rPr>
          <w:rFonts w:eastAsia="Times New Roman"/>
          <w:sz w:val="28"/>
          <w:szCs w:val="28"/>
        </w:rPr>
        <w:t>-</w:t>
      </w:r>
      <w:r w:rsidR="006E0117">
        <w:rPr>
          <w:rFonts w:eastAsia="Times New Roman"/>
          <w:sz w:val="28"/>
          <w:szCs w:val="28"/>
        </w:rPr>
        <w:t xml:space="preserve"> </w:t>
      </w:r>
      <w:r w:rsidRPr="00D76549">
        <w:rPr>
          <w:rFonts w:eastAsia="Times New Roman"/>
          <w:sz w:val="28"/>
          <w:szCs w:val="28"/>
        </w:rPr>
        <w:t xml:space="preserve">старение учительского корпуса. Средний возраст педагогов составляет более 45 лет. </w:t>
      </w:r>
      <w:r w:rsidRPr="00297C0F">
        <w:rPr>
          <w:sz w:val="28"/>
          <w:szCs w:val="28"/>
        </w:rPr>
        <w:t xml:space="preserve">49 % работающих педагогов имеют стаж работы более 25 лет. </w:t>
      </w:r>
      <w:r w:rsidRPr="00297C0F">
        <w:rPr>
          <w:sz w:val="28"/>
          <w:szCs w:val="28"/>
        </w:rPr>
        <w:lastRenderedPageBreak/>
        <w:t>Ежегодно увеличивается количество пе</w:t>
      </w:r>
      <w:r>
        <w:rPr>
          <w:sz w:val="28"/>
          <w:szCs w:val="28"/>
        </w:rPr>
        <w:t>нсионеров, привлеченных к работе</w:t>
      </w:r>
      <w:r>
        <w:rPr>
          <w:rFonts w:eastAsia="Times New Roman"/>
          <w:sz w:val="28"/>
          <w:szCs w:val="28"/>
        </w:rPr>
        <w:t>, м</w:t>
      </w:r>
      <w:r w:rsidRPr="00D76549">
        <w:rPr>
          <w:rFonts w:eastAsia="Times New Roman"/>
          <w:sz w:val="28"/>
          <w:szCs w:val="28"/>
        </w:rPr>
        <w:t>олодые специалисты с</w:t>
      </w:r>
      <w:r>
        <w:rPr>
          <w:rFonts w:eastAsia="Times New Roman"/>
          <w:sz w:val="28"/>
          <w:szCs w:val="28"/>
        </w:rPr>
        <w:t>о стажем до 5 лет составляют 2,1 %</w:t>
      </w:r>
      <w:r w:rsidRPr="00D76549">
        <w:rPr>
          <w:rFonts w:eastAsia="Times New Roman"/>
          <w:sz w:val="28"/>
          <w:szCs w:val="28"/>
        </w:rPr>
        <w:t xml:space="preserve">. За последние три года в систему образования района пришли 2 молодых педагога. </w:t>
      </w:r>
    </w:p>
    <w:p w:rsidR="00E678D5" w:rsidRPr="00DD5632" w:rsidRDefault="00E678D5" w:rsidP="00E678D5">
      <w:pPr>
        <w:shd w:val="clear" w:color="auto" w:fill="FFFFFF"/>
        <w:ind w:firstLine="540"/>
        <w:jc w:val="both"/>
        <w:rPr>
          <w:rFonts w:eastAsia="Times New Roman"/>
          <w:sz w:val="28"/>
          <w:szCs w:val="28"/>
        </w:rPr>
      </w:pPr>
      <w:r w:rsidRPr="00DD5632">
        <w:rPr>
          <w:sz w:val="28"/>
          <w:szCs w:val="28"/>
        </w:rPr>
        <w:t>Основн</w:t>
      </w:r>
      <w:r>
        <w:rPr>
          <w:sz w:val="28"/>
          <w:szCs w:val="28"/>
        </w:rPr>
        <w:t>ой задачей в области реализации</w:t>
      </w:r>
      <w:r w:rsidRPr="00DD5632">
        <w:rPr>
          <w:sz w:val="28"/>
          <w:szCs w:val="28"/>
        </w:rPr>
        <w:t xml:space="preserve"> права на образование детей </w:t>
      </w:r>
      <w:r w:rsidR="006E0117">
        <w:rPr>
          <w:sz w:val="28"/>
          <w:szCs w:val="28"/>
        </w:rPr>
        <w:br/>
      </w:r>
      <w:r w:rsidRPr="00DD5632">
        <w:rPr>
          <w:sz w:val="28"/>
          <w:szCs w:val="28"/>
        </w:rPr>
        <w:t xml:space="preserve">с ограниченными возможностями здоровья является создание условий </w:t>
      </w:r>
      <w:r w:rsidR="006E0117">
        <w:rPr>
          <w:sz w:val="28"/>
          <w:szCs w:val="28"/>
        </w:rPr>
        <w:br/>
      </w:r>
      <w:r w:rsidRPr="00DD5632">
        <w:rPr>
          <w:sz w:val="28"/>
          <w:szCs w:val="28"/>
        </w:rPr>
        <w:t>для получения ими образования с учетом психофизических особенностей</w:t>
      </w:r>
      <w:r>
        <w:rPr>
          <w:sz w:val="28"/>
          <w:szCs w:val="28"/>
        </w:rPr>
        <w:t>.</w:t>
      </w:r>
      <w:r w:rsidRPr="00DD5632">
        <w:rPr>
          <w:sz w:val="28"/>
          <w:szCs w:val="28"/>
        </w:rPr>
        <w:t xml:space="preserve"> </w:t>
      </w:r>
      <w:r w:rsidR="006E0117">
        <w:rPr>
          <w:sz w:val="28"/>
          <w:szCs w:val="28"/>
        </w:rPr>
        <w:br/>
      </w:r>
      <w:r w:rsidRPr="00DD5632">
        <w:rPr>
          <w:rFonts w:eastAsia="Times New Roman"/>
          <w:sz w:val="28"/>
          <w:szCs w:val="28"/>
        </w:rPr>
        <w:t>В районе реализуются несколько моделей образования детей с ОВЗ:</w:t>
      </w:r>
    </w:p>
    <w:p w:rsidR="00E678D5" w:rsidRPr="00DD5632" w:rsidRDefault="00E678D5" w:rsidP="00E678D5">
      <w:pPr>
        <w:shd w:val="clear" w:color="auto" w:fill="FFFFFF"/>
        <w:ind w:firstLine="540"/>
        <w:jc w:val="both"/>
        <w:rPr>
          <w:rFonts w:eastAsia="Times New Roman"/>
          <w:sz w:val="28"/>
          <w:szCs w:val="28"/>
        </w:rPr>
      </w:pPr>
      <w:proofErr w:type="gramStart"/>
      <w:r w:rsidRPr="00DD5632">
        <w:rPr>
          <w:rFonts w:eastAsia="Times New Roman"/>
          <w:sz w:val="28"/>
          <w:szCs w:val="28"/>
        </w:rPr>
        <w:t xml:space="preserve">- инклюзивное обучение детей с ОВЗ в общеобразовательной организации (включение обучающихся в общеобразовательный класс) </w:t>
      </w:r>
      <w:r w:rsidR="006E0117">
        <w:rPr>
          <w:rFonts w:eastAsia="Times New Roman"/>
          <w:sz w:val="28"/>
          <w:szCs w:val="28"/>
        </w:rPr>
        <w:br/>
      </w:r>
      <w:r w:rsidRPr="00DD5632">
        <w:rPr>
          <w:rFonts w:eastAsia="Times New Roman"/>
          <w:sz w:val="28"/>
          <w:szCs w:val="28"/>
        </w:rPr>
        <w:t>в МБОУ СОШ №</w:t>
      </w:r>
      <w:r w:rsidR="005E0ABD">
        <w:rPr>
          <w:rFonts w:eastAsia="Times New Roman"/>
          <w:sz w:val="28"/>
          <w:szCs w:val="28"/>
        </w:rPr>
        <w:t xml:space="preserve"> </w:t>
      </w:r>
      <w:r w:rsidRPr="00DD5632">
        <w:rPr>
          <w:rFonts w:eastAsia="Times New Roman"/>
          <w:sz w:val="28"/>
          <w:szCs w:val="28"/>
        </w:rPr>
        <w:t>1, №</w:t>
      </w:r>
      <w:r w:rsidR="005E0ABD">
        <w:rPr>
          <w:rFonts w:eastAsia="Times New Roman"/>
          <w:sz w:val="28"/>
          <w:szCs w:val="28"/>
        </w:rPr>
        <w:t xml:space="preserve"> </w:t>
      </w:r>
      <w:r w:rsidRPr="00DD5632">
        <w:rPr>
          <w:rFonts w:eastAsia="Times New Roman"/>
          <w:sz w:val="28"/>
          <w:szCs w:val="28"/>
        </w:rPr>
        <w:t>2 п.</w:t>
      </w:r>
      <w:r w:rsidR="005E0ABD">
        <w:rPr>
          <w:rFonts w:eastAsia="Times New Roman"/>
          <w:sz w:val="28"/>
          <w:szCs w:val="28"/>
        </w:rPr>
        <w:t xml:space="preserve"> </w:t>
      </w:r>
      <w:r w:rsidRPr="00DD5632">
        <w:rPr>
          <w:rFonts w:eastAsia="Times New Roman"/>
          <w:sz w:val="28"/>
          <w:szCs w:val="28"/>
        </w:rPr>
        <w:t xml:space="preserve">Нарышкино, МБОУ «Первомайская ООШ»;                                                                                                                                                                                                                                                                                                                                                                                                                                                                                                                                                                                                                                                                                                                                                                                                                                                                                                                                                                                                                                                                                                                                                                                                                                                                                                                                                                                                                                                                                                                                                                                                                                                                         </w:t>
      </w:r>
      <w:proofErr w:type="gramEnd"/>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 надомное обучение детей</w:t>
      </w:r>
      <w:r w:rsidR="005E0ABD">
        <w:rPr>
          <w:rFonts w:eastAsia="Times New Roman"/>
          <w:sz w:val="28"/>
          <w:szCs w:val="28"/>
        </w:rPr>
        <w:t xml:space="preserve"> </w:t>
      </w:r>
      <w:r w:rsidRPr="00DD5632">
        <w:rPr>
          <w:rFonts w:eastAsia="Times New Roman"/>
          <w:sz w:val="28"/>
          <w:szCs w:val="28"/>
        </w:rPr>
        <w:t>-</w:t>
      </w:r>
      <w:r w:rsidR="005E0ABD">
        <w:rPr>
          <w:rFonts w:eastAsia="Times New Roman"/>
          <w:sz w:val="28"/>
          <w:szCs w:val="28"/>
        </w:rPr>
        <w:t xml:space="preserve"> </w:t>
      </w:r>
      <w:r w:rsidRPr="00DD5632">
        <w:rPr>
          <w:rFonts w:eastAsia="Times New Roman"/>
          <w:sz w:val="28"/>
          <w:szCs w:val="28"/>
        </w:rPr>
        <w:t>инвалидов по адаптированным программам.</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В районе проходили обучение 19 детей с ОВЗ, из них 12 детей</w:t>
      </w:r>
      <w:r w:rsidR="005E0ABD">
        <w:rPr>
          <w:rFonts w:eastAsia="Times New Roman"/>
          <w:sz w:val="28"/>
          <w:szCs w:val="28"/>
        </w:rPr>
        <w:t xml:space="preserve"> </w:t>
      </w:r>
      <w:proofErr w:type="gramStart"/>
      <w:r w:rsidRPr="00DD5632">
        <w:rPr>
          <w:rFonts w:eastAsia="Times New Roman"/>
          <w:sz w:val="28"/>
          <w:szCs w:val="28"/>
        </w:rPr>
        <w:t>-и</w:t>
      </w:r>
      <w:proofErr w:type="gramEnd"/>
      <w:r w:rsidRPr="00DD5632">
        <w:rPr>
          <w:rFonts w:eastAsia="Times New Roman"/>
          <w:sz w:val="28"/>
          <w:szCs w:val="28"/>
        </w:rPr>
        <w:t>нвалидов</w:t>
      </w:r>
      <w:r w:rsidRPr="00DD5632">
        <w:rPr>
          <w:rFonts w:eastAsia="Times New Roman"/>
          <w:iCs/>
          <w:sz w:val="28"/>
          <w:szCs w:val="28"/>
        </w:rPr>
        <w:t>. В</w:t>
      </w:r>
      <w:r w:rsidRPr="00DD5632">
        <w:rPr>
          <w:rFonts w:eastAsia="Times New Roman"/>
          <w:sz w:val="28"/>
          <w:szCs w:val="28"/>
        </w:rPr>
        <w:t>сего на территории района 66 детей имеют статус «ребёнок</w:t>
      </w:r>
      <w:r w:rsidR="005E0ABD">
        <w:rPr>
          <w:rFonts w:eastAsia="Times New Roman"/>
          <w:sz w:val="28"/>
          <w:szCs w:val="28"/>
        </w:rPr>
        <w:t xml:space="preserve"> </w:t>
      </w:r>
      <w:proofErr w:type="gramStart"/>
      <w:r w:rsidRPr="00DD5632">
        <w:rPr>
          <w:rFonts w:eastAsia="Times New Roman"/>
          <w:sz w:val="28"/>
          <w:szCs w:val="28"/>
        </w:rPr>
        <w:t>-и</w:t>
      </w:r>
      <w:proofErr w:type="gramEnd"/>
      <w:r w:rsidRPr="00DD5632">
        <w:rPr>
          <w:rFonts w:eastAsia="Times New Roman"/>
          <w:sz w:val="28"/>
          <w:szCs w:val="28"/>
        </w:rPr>
        <w:t>нвалид» в возрасте от 0 до 18 лет.</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 xml:space="preserve">Перед </w:t>
      </w:r>
      <w:r w:rsidR="005E0ABD">
        <w:rPr>
          <w:rFonts w:eastAsia="Times New Roman"/>
          <w:sz w:val="28"/>
          <w:szCs w:val="28"/>
        </w:rPr>
        <w:t>организациями</w:t>
      </w:r>
      <w:r w:rsidRPr="00DD5632">
        <w:rPr>
          <w:rFonts w:eastAsia="Times New Roman"/>
          <w:sz w:val="28"/>
          <w:szCs w:val="28"/>
        </w:rPr>
        <w:t xml:space="preserve"> ставится задача не только провести диагностику </w:t>
      </w:r>
      <w:r w:rsidR="005E0ABD">
        <w:rPr>
          <w:rFonts w:eastAsia="Times New Roman"/>
          <w:sz w:val="28"/>
          <w:szCs w:val="28"/>
        </w:rPr>
        <w:br/>
      </w:r>
      <w:r w:rsidRPr="00DD5632">
        <w:rPr>
          <w:rFonts w:eastAsia="Times New Roman"/>
          <w:sz w:val="28"/>
          <w:szCs w:val="28"/>
        </w:rPr>
        <w:t>и определить образовательный маршрут, но и подобрать эффективные приемы, методы с целью обеспечения положительной динамики в развитии ребенка. </w:t>
      </w:r>
    </w:p>
    <w:p w:rsidR="00E678D5" w:rsidRPr="00DD5632" w:rsidRDefault="00E678D5" w:rsidP="00E678D5">
      <w:pPr>
        <w:ind w:firstLine="540"/>
        <w:jc w:val="both"/>
        <w:rPr>
          <w:rFonts w:eastAsia="Times New Roman"/>
          <w:sz w:val="28"/>
          <w:szCs w:val="28"/>
        </w:rPr>
      </w:pPr>
      <w:r w:rsidRPr="00DD5632">
        <w:rPr>
          <w:rFonts w:eastAsia="Times New Roman"/>
          <w:sz w:val="28"/>
          <w:szCs w:val="28"/>
        </w:rPr>
        <w:t>В целях реализации мероприятий государственной программы Российской Федерации «Доступная среда» МБОУ СОШ</w:t>
      </w:r>
      <w:r w:rsidR="005E0ABD">
        <w:rPr>
          <w:rFonts w:eastAsia="Times New Roman"/>
          <w:sz w:val="28"/>
          <w:szCs w:val="28"/>
        </w:rPr>
        <w:t xml:space="preserve"> </w:t>
      </w:r>
      <w:r w:rsidRPr="00DD5632">
        <w:rPr>
          <w:rFonts w:eastAsia="Times New Roman"/>
          <w:sz w:val="28"/>
          <w:szCs w:val="28"/>
        </w:rPr>
        <w:t>№ 1</w:t>
      </w:r>
      <w:r w:rsidR="005E0ABD">
        <w:rPr>
          <w:rFonts w:eastAsia="Times New Roman"/>
          <w:sz w:val="28"/>
          <w:szCs w:val="28"/>
        </w:rPr>
        <w:t xml:space="preserve"> </w:t>
      </w:r>
      <w:r w:rsidRPr="00DD5632">
        <w:rPr>
          <w:rFonts w:eastAsia="Times New Roman"/>
          <w:sz w:val="28"/>
          <w:szCs w:val="28"/>
        </w:rPr>
        <w:t>п.</w:t>
      </w:r>
      <w:r w:rsidR="005E0ABD">
        <w:rPr>
          <w:rFonts w:eastAsia="Times New Roman"/>
          <w:sz w:val="28"/>
          <w:szCs w:val="28"/>
        </w:rPr>
        <w:t xml:space="preserve"> </w:t>
      </w:r>
      <w:r w:rsidRPr="00DD5632">
        <w:rPr>
          <w:rFonts w:eastAsia="Times New Roman"/>
          <w:sz w:val="28"/>
          <w:szCs w:val="28"/>
        </w:rPr>
        <w:t>Нарышкино выделены денежные средства в размере 2 314 966 руб. 96 коп</w:t>
      </w:r>
      <w:proofErr w:type="gramStart"/>
      <w:r w:rsidRPr="00DD5632">
        <w:rPr>
          <w:rFonts w:eastAsia="Times New Roman"/>
          <w:sz w:val="28"/>
          <w:szCs w:val="28"/>
        </w:rPr>
        <w:t xml:space="preserve">.: </w:t>
      </w:r>
      <w:proofErr w:type="gramEnd"/>
    </w:p>
    <w:p w:rsidR="00E678D5" w:rsidRPr="00DD5632" w:rsidRDefault="00E678D5" w:rsidP="00E678D5">
      <w:pPr>
        <w:ind w:firstLine="540"/>
        <w:jc w:val="both"/>
        <w:rPr>
          <w:rFonts w:eastAsia="Times New Roman"/>
          <w:sz w:val="28"/>
          <w:szCs w:val="28"/>
        </w:rPr>
      </w:pPr>
      <w:r w:rsidRPr="00DD5632">
        <w:rPr>
          <w:rFonts w:eastAsia="Times New Roman"/>
          <w:sz w:val="28"/>
          <w:szCs w:val="28"/>
        </w:rPr>
        <w:t xml:space="preserve">из них </w:t>
      </w:r>
      <w:r w:rsidRPr="00DD5632">
        <w:rPr>
          <w:rFonts w:eastAsia="Times New Roman"/>
          <w:b/>
          <w:sz w:val="28"/>
          <w:szCs w:val="28"/>
        </w:rPr>
        <w:t>-</w:t>
      </w:r>
      <w:r w:rsidRPr="00DD5632">
        <w:rPr>
          <w:rFonts w:eastAsia="Times New Roman"/>
          <w:sz w:val="28"/>
          <w:szCs w:val="28"/>
        </w:rPr>
        <w:t xml:space="preserve"> был произведен текущий ремонт МБОУ СОШ № 1</w:t>
      </w:r>
      <w:r w:rsidR="005E0ABD">
        <w:rPr>
          <w:rFonts w:eastAsia="Times New Roman"/>
          <w:sz w:val="28"/>
          <w:szCs w:val="28"/>
        </w:rPr>
        <w:t xml:space="preserve"> </w:t>
      </w:r>
      <w:r w:rsidRPr="00DD5632">
        <w:rPr>
          <w:rFonts w:eastAsia="Times New Roman"/>
          <w:sz w:val="28"/>
          <w:szCs w:val="28"/>
        </w:rPr>
        <w:t>п.</w:t>
      </w:r>
      <w:r w:rsidR="005E0ABD">
        <w:rPr>
          <w:rFonts w:eastAsia="Times New Roman"/>
          <w:sz w:val="28"/>
          <w:szCs w:val="28"/>
        </w:rPr>
        <w:t xml:space="preserve"> </w:t>
      </w:r>
      <w:r w:rsidRPr="00DD5632">
        <w:rPr>
          <w:rFonts w:eastAsia="Times New Roman"/>
          <w:sz w:val="28"/>
          <w:szCs w:val="28"/>
        </w:rPr>
        <w:t>Нарышкино на 1 531 890 руб</w:t>
      </w:r>
      <w:r w:rsidR="005E0ABD">
        <w:rPr>
          <w:rFonts w:eastAsia="Times New Roman"/>
          <w:sz w:val="28"/>
          <w:szCs w:val="28"/>
        </w:rPr>
        <w:t>.</w:t>
      </w:r>
      <w:r w:rsidRPr="00DD5632">
        <w:rPr>
          <w:rFonts w:eastAsia="Times New Roman"/>
          <w:sz w:val="28"/>
          <w:szCs w:val="28"/>
        </w:rPr>
        <w:t>;</w:t>
      </w:r>
    </w:p>
    <w:p w:rsidR="00E678D5" w:rsidRPr="00DD5632" w:rsidRDefault="00E678D5" w:rsidP="005E0ABD">
      <w:pPr>
        <w:ind w:firstLine="708"/>
        <w:jc w:val="both"/>
        <w:rPr>
          <w:rFonts w:eastAsia="Times New Roman"/>
          <w:b/>
          <w:sz w:val="28"/>
          <w:szCs w:val="28"/>
        </w:rPr>
      </w:pPr>
      <w:r w:rsidRPr="00DD5632">
        <w:rPr>
          <w:rFonts w:eastAsia="Times New Roman"/>
          <w:b/>
          <w:sz w:val="28"/>
          <w:szCs w:val="28"/>
        </w:rPr>
        <w:t xml:space="preserve">- </w:t>
      </w:r>
      <w:r w:rsidRPr="00DD5632">
        <w:rPr>
          <w:rFonts w:eastAsia="Times New Roman"/>
          <w:sz w:val="28"/>
          <w:szCs w:val="28"/>
        </w:rPr>
        <w:t>осуществлено дооборудование</w:t>
      </w:r>
      <w:r w:rsidRPr="00DD5632">
        <w:rPr>
          <w:rFonts w:eastAsia="Times New Roman"/>
          <w:b/>
          <w:sz w:val="28"/>
          <w:szCs w:val="28"/>
        </w:rPr>
        <w:t xml:space="preserve"> </w:t>
      </w:r>
      <w:r w:rsidRPr="00DD5632">
        <w:rPr>
          <w:rFonts w:eastAsia="Times New Roman"/>
          <w:sz w:val="28"/>
          <w:szCs w:val="28"/>
        </w:rPr>
        <w:t>МБОУ СОШ №</w:t>
      </w:r>
      <w:r w:rsidR="005E0ABD">
        <w:rPr>
          <w:rFonts w:eastAsia="Times New Roman"/>
          <w:sz w:val="28"/>
          <w:szCs w:val="28"/>
        </w:rPr>
        <w:t xml:space="preserve"> </w:t>
      </w:r>
      <w:r w:rsidRPr="00DD5632">
        <w:rPr>
          <w:rFonts w:eastAsia="Times New Roman"/>
          <w:sz w:val="28"/>
          <w:szCs w:val="28"/>
        </w:rPr>
        <w:t>1</w:t>
      </w:r>
      <w:r w:rsidR="005E0ABD">
        <w:rPr>
          <w:rFonts w:eastAsia="Times New Roman"/>
          <w:sz w:val="28"/>
          <w:szCs w:val="28"/>
        </w:rPr>
        <w:t xml:space="preserve"> </w:t>
      </w:r>
      <w:r w:rsidRPr="00DD5632">
        <w:rPr>
          <w:rFonts w:eastAsia="Times New Roman"/>
          <w:sz w:val="28"/>
          <w:szCs w:val="28"/>
        </w:rPr>
        <w:t>п.</w:t>
      </w:r>
      <w:r w:rsidR="005E0ABD">
        <w:rPr>
          <w:rFonts w:eastAsia="Times New Roman"/>
          <w:sz w:val="28"/>
          <w:szCs w:val="28"/>
        </w:rPr>
        <w:t xml:space="preserve"> </w:t>
      </w:r>
      <w:r w:rsidRPr="00DD5632">
        <w:rPr>
          <w:rFonts w:eastAsia="Times New Roman"/>
          <w:sz w:val="28"/>
          <w:szCs w:val="28"/>
        </w:rPr>
        <w:t xml:space="preserve">Нарышкино </w:t>
      </w:r>
      <w:r w:rsidR="005E0ABD">
        <w:rPr>
          <w:rFonts w:eastAsia="Times New Roman"/>
          <w:sz w:val="28"/>
          <w:szCs w:val="28"/>
        </w:rPr>
        <w:br/>
      </w:r>
      <w:r w:rsidRPr="00DD5632">
        <w:rPr>
          <w:rFonts w:eastAsia="Times New Roman"/>
          <w:sz w:val="28"/>
          <w:szCs w:val="28"/>
        </w:rPr>
        <w:t xml:space="preserve">на 783 076 руб. 96 коп - областной бюджет. </w:t>
      </w:r>
    </w:p>
    <w:p w:rsidR="00E678D5" w:rsidRPr="00DD5632" w:rsidRDefault="00E678D5" w:rsidP="00E678D5">
      <w:pPr>
        <w:ind w:firstLine="540"/>
        <w:contextualSpacing/>
        <w:jc w:val="both"/>
        <w:rPr>
          <w:rFonts w:eastAsia="Times New Roman"/>
          <w:sz w:val="28"/>
          <w:szCs w:val="28"/>
        </w:rPr>
      </w:pPr>
      <w:r w:rsidRPr="00DD5632">
        <w:rPr>
          <w:rFonts w:eastAsia="Times New Roman"/>
          <w:sz w:val="28"/>
          <w:szCs w:val="28"/>
        </w:rPr>
        <w:t xml:space="preserve">В новом учебном году планируется проведение мероприятий </w:t>
      </w:r>
      <w:r w:rsidR="005E0ABD">
        <w:rPr>
          <w:rFonts w:eastAsia="Times New Roman"/>
          <w:sz w:val="28"/>
          <w:szCs w:val="28"/>
        </w:rPr>
        <w:br/>
      </w:r>
      <w:r w:rsidRPr="00DD5632">
        <w:rPr>
          <w:rFonts w:eastAsia="Times New Roman"/>
          <w:sz w:val="28"/>
          <w:szCs w:val="28"/>
        </w:rPr>
        <w:t xml:space="preserve">по созданию условий, позволяющих совместно обучать детей-инвалидов </w:t>
      </w:r>
      <w:r w:rsidR="005E0ABD">
        <w:rPr>
          <w:rFonts w:eastAsia="Times New Roman"/>
          <w:sz w:val="28"/>
          <w:szCs w:val="28"/>
        </w:rPr>
        <w:br/>
      </w:r>
      <w:r w:rsidRPr="00DD5632">
        <w:rPr>
          <w:rFonts w:eastAsia="Times New Roman"/>
          <w:sz w:val="28"/>
          <w:szCs w:val="28"/>
        </w:rPr>
        <w:t>и детей, не имеющих нарушений развития, в рамках реализа</w:t>
      </w:r>
      <w:r>
        <w:rPr>
          <w:rFonts w:eastAsia="Times New Roman"/>
          <w:sz w:val="28"/>
          <w:szCs w:val="28"/>
        </w:rPr>
        <w:t>ции программы «Доступная среда»</w:t>
      </w:r>
      <w:r w:rsidRPr="00DD5632">
        <w:rPr>
          <w:rFonts w:eastAsia="Times New Roman"/>
          <w:sz w:val="28"/>
          <w:szCs w:val="28"/>
        </w:rPr>
        <w:t xml:space="preserve"> в МБОУ СОШ №</w:t>
      </w:r>
      <w:r w:rsidR="005E0ABD">
        <w:rPr>
          <w:rFonts w:eastAsia="Times New Roman"/>
          <w:sz w:val="28"/>
          <w:szCs w:val="28"/>
        </w:rPr>
        <w:t xml:space="preserve"> </w:t>
      </w:r>
      <w:r w:rsidRPr="00DD5632">
        <w:rPr>
          <w:rFonts w:eastAsia="Times New Roman"/>
          <w:sz w:val="28"/>
          <w:szCs w:val="28"/>
        </w:rPr>
        <w:t>2 п.</w:t>
      </w:r>
      <w:r w:rsidR="005E0ABD">
        <w:rPr>
          <w:rFonts w:eastAsia="Times New Roman"/>
          <w:sz w:val="28"/>
          <w:szCs w:val="28"/>
        </w:rPr>
        <w:t xml:space="preserve"> </w:t>
      </w:r>
      <w:r w:rsidRPr="00DD5632">
        <w:rPr>
          <w:rFonts w:eastAsia="Times New Roman"/>
          <w:sz w:val="28"/>
          <w:szCs w:val="28"/>
        </w:rPr>
        <w:t xml:space="preserve">Нарышкино на </w:t>
      </w:r>
      <w:r w:rsidRPr="00DD5632">
        <w:rPr>
          <w:sz w:val="28"/>
          <w:szCs w:val="28"/>
        </w:rPr>
        <w:t xml:space="preserve">1 217 705 руб.21 </w:t>
      </w:r>
      <w:r w:rsidRPr="00DD5632">
        <w:rPr>
          <w:rFonts w:eastAsia="Times New Roman"/>
          <w:sz w:val="28"/>
          <w:szCs w:val="28"/>
        </w:rPr>
        <w:t>коп.</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 xml:space="preserve">При организации образования детей с ОВЗ перед педагогами </w:t>
      </w:r>
      <w:r w:rsidR="005E0ABD">
        <w:rPr>
          <w:rFonts w:eastAsia="Times New Roman"/>
          <w:sz w:val="28"/>
          <w:szCs w:val="28"/>
        </w:rPr>
        <w:br/>
      </w:r>
      <w:r w:rsidRPr="00DD5632">
        <w:rPr>
          <w:rFonts w:eastAsia="Times New Roman"/>
          <w:sz w:val="28"/>
          <w:szCs w:val="28"/>
        </w:rPr>
        <w:t>и администрациями школ встают определенные проблемы:</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w:t>
      </w:r>
      <w:r w:rsidR="00727280">
        <w:rPr>
          <w:rFonts w:eastAsia="Times New Roman"/>
          <w:sz w:val="28"/>
          <w:szCs w:val="28"/>
        </w:rPr>
        <w:t xml:space="preserve"> </w:t>
      </w:r>
      <w:r w:rsidRPr="00DD5632">
        <w:rPr>
          <w:rFonts w:eastAsia="Times New Roman"/>
          <w:sz w:val="28"/>
          <w:szCs w:val="28"/>
        </w:rPr>
        <w:t>потребность педагогов в помощи по разработке индивидуального образовательного маршрута, по составлению индивидуально-ориентированных коррекционно-развивающих программ;</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w:t>
      </w:r>
      <w:r w:rsidR="00727280">
        <w:rPr>
          <w:rFonts w:eastAsia="Times New Roman"/>
          <w:sz w:val="28"/>
          <w:szCs w:val="28"/>
        </w:rPr>
        <w:t xml:space="preserve"> </w:t>
      </w:r>
      <w:r w:rsidRPr="00DD5632">
        <w:rPr>
          <w:rFonts w:eastAsia="Times New Roman"/>
          <w:sz w:val="28"/>
          <w:szCs w:val="28"/>
        </w:rPr>
        <w:t xml:space="preserve">необходимость внедрения новых подходов в методической работе </w:t>
      </w:r>
      <w:r w:rsidR="00727280">
        <w:rPr>
          <w:rFonts w:eastAsia="Times New Roman"/>
          <w:sz w:val="28"/>
          <w:szCs w:val="28"/>
        </w:rPr>
        <w:br/>
      </w:r>
      <w:r w:rsidRPr="00DD5632">
        <w:rPr>
          <w:rFonts w:eastAsia="Times New Roman"/>
          <w:sz w:val="28"/>
          <w:szCs w:val="28"/>
        </w:rPr>
        <w:t>с учителями, работающими в инклюзивном пространстве;</w:t>
      </w:r>
    </w:p>
    <w:p w:rsidR="00E678D5" w:rsidRPr="00DD5632" w:rsidRDefault="00E678D5" w:rsidP="00E678D5">
      <w:pPr>
        <w:shd w:val="clear" w:color="auto" w:fill="FFFFFF"/>
        <w:ind w:firstLine="540"/>
        <w:jc w:val="both"/>
        <w:rPr>
          <w:rFonts w:eastAsia="Times New Roman"/>
          <w:sz w:val="28"/>
          <w:szCs w:val="28"/>
        </w:rPr>
      </w:pPr>
      <w:r w:rsidRPr="00DD5632">
        <w:rPr>
          <w:rFonts w:eastAsia="Times New Roman"/>
          <w:sz w:val="28"/>
          <w:szCs w:val="28"/>
        </w:rPr>
        <w:t>- организация психолого-медико-педагогического сопровождения,</w:t>
      </w:r>
      <w:r w:rsidRPr="00DD5632">
        <w:rPr>
          <w:rFonts w:eastAsia="Times New Roman"/>
          <w:bCs/>
          <w:sz w:val="28"/>
          <w:szCs w:val="28"/>
        </w:rPr>
        <w:t xml:space="preserve"> </w:t>
      </w:r>
      <w:r w:rsidRPr="00DD5632">
        <w:rPr>
          <w:rFonts w:eastAsia="Times New Roman"/>
          <w:sz w:val="28"/>
          <w:szCs w:val="28"/>
        </w:rPr>
        <w:t xml:space="preserve">без которого образовательный процесс детей с ОВЗ не может быть осуществлен в полной мере. Важным условием для этого является наличие высококвалифицированных специалистов сопровождения – психологов, учителей-логопедов, дефектологов, </w:t>
      </w:r>
      <w:proofErr w:type="spellStart"/>
      <w:r w:rsidRPr="00DD5632">
        <w:rPr>
          <w:rFonts w:eastAsia="Times New Roman"/>
          <w:sz w:val="28"/>
          <w:szCs w:val="28"/>
        </w:rPr>
        <w:t>тьют</w:t>
      </w:r>
      <w:r>
        <w:rPr>
          <w:rFonts w:eastAsia="Times New Roman"/>
          <w:sz w:val="28"/>
          <w:szCs w:val="28"/>
        </w:rPr>
        <w:t>о</w:t>
      </w:r>
      <w:r w:rsidRPr="00DD5632">
        <w:rPr>
          <w:rFonts w:eastAsia="Times New Roman"/>
          <w:sz w:val="28"/>
          <w:szCs w:val="28"/>
        </w:rPr>
        <w:t>ров</w:t>
      </w:r>
      <w:proofErr w:type="spellEnd"/>
      <w:r w:rsidRPr="00DD5632">
        <w:rPr>
          <w:rFonts w:eastAsia="Times New Roman"/>
          <w:sz w:val="28"/>
          <w:szCs w:val="28"/>
        </w:rPr>
        <w:t xml:space="preserve">. </w:t>
      </w:r>
    </w:p>
    <w:p w:rsidR="00E678D5" w:rsidRPr="00DD5632" w:rsidRDefault="00E678D5" w:rsidP="00E678D5">
      <w:pPr>
        <w:pStyle w:val="13"/>
        <w:ind w:firstLine="540"/>
        <w:rPr>
          <w:rFonts w:ascii="Times New Roman" w:hAnsi="Times New Roman"/>
          <w:lang w:val="ru-RU"/>
        </w:rPr>
      </w:pPr>
      <w:r w:rsidRPr="00DD5632">
        <w:rPr>
          <w:rFonts w:ascii="Times New Roman" w:hAnsi="Times New Roman"/>
          <w:lang w:val="ru-RU"/>
        </w:rPr>
        <w:t xml:space="preserve">Приоритетными для муниципальной системы образования остаются вопросы сохранения здоровья школьников — сбалансированное горячее питание, медицинское обслуживание, спортивные занятия, в том числе </w:t>
      </w:r>
      <w:r w:rsidRPr="00DD5632">
        <w:rPr>
          <w:rFonts w:ascii="Times New Roman" w:hAnsi="Times New Roman"/>
          <w:lang w:val="ru-RU"/>
        </w:rPr>
        <w:lastRenderedPageBreak/>
        <w:t>внеурочные и третий час физкультуры, реализация профилактических программ, системати</w:t>
      </w:r>
      <w:r>
        <w:rPr>
          <w:rFonts w:ascii="Times New Roman" w:hAnsi="Times New Roman"/>
          <w:lang w:val="ru-RU"/>
        </w:rPr>
        <w:t>ческое проведение Дней здоровья</w:t>
      </w:r>
      <w:r w:rsidRPr="00DD5632">
        <w:rPr>
          <w:rFonts w:ascii="Times New Roman" w:hAnsi="Times New Roman"/>
          <w:lang w:val="ru-RU"/>
        </w:rPr>
        <w:t xml:space="preserve">. </w:t>
      </w:r>
    </w:p>
    <w:p w:rsidR="00E678D5" w:rsidRPr="00DD5632" w:rsidRDefault="00E678D5" w:rsidP="00E678D5">
      <w:pPr>
        <w:pStyle w:val="13"/>
        <w:ind w:firstLine="708"/>
        <w:rPr>
          <w:rFonts w:ascii="Times New Roman" w:hAnsi="Times New Roman"/>
          <w:lang w:val="ru-RU"/>
        </w:rPr>
      </w:pPr>
      <w:r w:rsidRPr="00DD5632">
        <w:rPr>
          <w:rFonts w:ascii="Times New Roman" w:hAnsi="Times New Roman"/>
          <w:lang w:val="ru-RU"/>
        </w:rPr>
        <w:t xml:space="preserve">Большое внимание на уровне района уделяется организации питания </w:t>
      </w:r>
      <w:r w:rsidR="00727280">
        <w:rPr>
          <w:rFonts w:ascii="Times New Roman" w:hAnsi="Times New Roman"/>
          <w:lang w:val="ru-RU"/>
        </w:rPr>
        <w:br/>
      </w:r>
      <w:r w:rsidRPr="00DD5632">
        <w:rPr>
          <w:rFonts w:ascii="Times New Roman" w:hAnsi="Times New Roman"/>
          <w:lang w:val="ru-RU"/>
        </w:rPr>
        <w:t xml:space="preserve">в общеобразовательных организациях. </w:t>
      </w:r>
    </w:p>
    <w:p w:rsidR="00727280" w:rsidRDefault="00E678D5" w:rsidP="00727280">
      <w:pPr>
        <w:ind w:firstLine="720"/>
        <w:jc w:val="both"/>
        <w:rPr>
          <w:sz w:val="28"/>
          <w:szCs w:val="28"/>
        </w:rPr>
      </w:pPr>
      <w:r w:rsidRPr="00DD5632">
        <w:rPr>
          <w:sz w:val="28"/>
          <w:szCs w:val="28"/>
        </w:rPr>
        <w:t xml:space="preserve"> Во всех общеобразовательных организациях организовано сбалансированное горячее питание школьников. Обучающиеся, посещающие общеобразовательные организации, получают качественное горячее питание в виде завтраков и обедов. Доля обучающихся общеобразовательных организаций, получающ</w:t>
      </w:r>
      <w:r>
        <w:rPr>
          <w:sz w:val="28"/>
          <w:szCs w:val="28"/>
        </w:rPr>
        <w:t>их качественное горячее питание в 2015 году</w:t>
      </w:r>
      <w:r w:rsidR="00727280">
        <w:rPr>
          <w:sz w:val="28"/>
          <w:szCs w:val="28"/>
        </w:rPr>
        <w:t>,</w:t>
      </w:r>
      <w:r>
        <w:rPr>
          <w:sz w:val="28"/>
          <w:szCs w:val="28"/>
        </w:rPr>
        <w:t xml:space="preserve"> составила 100 %.</w:t>
      </w:r>
      <w:r w:rsidRPr="00DD5632">
        <w:rPr>
          <w:sz w:val="28"/>
          <w:szCs w:val="28"/>
        </w:rPr>
        <w:t xml:space="preserve"> Меню для школьного питания составляется с учетом требований СанПиН.</w:t>
      </w:r>
      <w:r w:rsidRPr="00DD5632">
        <w:rPr>
          <w:b/>
          <w:sz w:val="28"/>
          <w:szCs w:val="28"/>
        </w:rPr>
        <w:t xml:space="preserve">  </w:t>
      </w:r>
      <w:proofErr w:type="gramStart"/>
      <w:r w:rsidRPr="00DD5632">
        <w:rPr>
          <w:sz w:val="28"/>
          <w:szCs w:val="28"/>
        </w:rPr>
        <w:t>Стоимость горячего питания школьников составляла 40 рублей в день на одного обуч</w:t>
      </w:r>
      <w:r>
        <w:rPr>
          <w:sz w:val="28"/>
          <w:szCs w:val="28"/>
        </w:rPr>
        <w:t>ающегося, питание воспитанников</w:t>
      </w:r>
      <w:r w:rsidRPr="00DD5632">
        <w:rPr>
          <w:sz w:val="28"/>
          <w:szCs w:val="28"/>
        </w:rPr>
        <w:t xml:space="preserve"> детских дошкольных образовател</w:t>
      </w:r>
      <w:r>
        <w:rPr>
          <w:sz w:val="28"/>
          <w:szCs w:val="28"/>
        </w:rPr>
        <w:t xml:space="preserve">ьных организаций для </w:t>
      </w:r>
      <w:r w:rsidR="00727280">
        <w:rPr>
          <w:sz w:val="28"/>
          <w:szCs w:val="28"/>
        </w:rPr>
        <w:t>организаций</w:t>
      </w:r>
      <w:r w:rsidRPr="00DD5632">
        <w:rPr>
          <w:sz w:val="28"/>
          <w:szCs w:val="28"/>
        </w:rPr>
        <w:t xml:space="preserve"> п. Нарышкино – 90 рублей в день на одного воспитанника</w:t>
      </w:r>
      <w:r>
        <w:rPr>
          <w:sz w:val="28"/>
          <w:szCs w:val="28"/>
        </w:rPr>
        <w:t xml:space="preserve">; по Котовскому детскому саду </w:t>
      </w:r>
      <w:r w:rsidR="00727280">
        <w:rPr>
          <w:sz w:val="28"/>
          <w:szCs w:val="28"/>
        </w:rPr>
        <w:br/>
      </w:r>
      <w:r>
        <w:rPr>
          <w:sz w:val="28"/>
          <w:szCs w:val="28"/>
        </w:rPr>
        <w:t xml:space="preserve">и дошкольной группе МБОУ </w:t>
      </w:r>
      <w:proofErr w:type="spellStart"/>
      <w:r>
        <w:rPr>
          <w:sz w:val="28"/>
          <w:szCs w:val="28"/>
        </w:rPr>
        <w:t>Городищенской</w:t>
      </w:r>
      <w:proofErr w:type="spellEnd"/>
      <w:r>
        <w:rPr>
          <w:sz w:val="28"/>
          <w:szCs w:val="28"/>
        </w:rPr>
        <w:t xml:space="preserve"> </w:t>
      </w:r>
      <w:r w:rsidR="00727280">
        <w:rPr>
          <w:sz w:val="28"/>
          <w:szCs w:val="28"/>
        </w:rPr>
        <w:t>СОШ</w:t>
      </w:r>
      <w:r w:rsidRPr="00DD5632">
        <w:rPr>
          <w:sz w:val="28"/>
          <w:szCs w:val="28"/>
        </w:rPr>
        <w:t xml:space="preserve"> – 85 рублей; по всем сельским дошкольным</w:t>
      </w:r>
      <w:r>
        <w:rPr>
          <w:sz w:val="28"/>
          <w:szCs w:val="28"/>
        </w:rPr>
        <w:t xml:space="preserve"> образовательным организациям -</w:t>
      </w:r>
      <w:r w:rsidRPr="00DD5632">
        <w:rPr>
          <w:sz w:val="28"/>
          <w:szCs w:val="28"/>
        </w:rPr>
        <w:t xml:space="preserve"> 75 рублей в день </w:t>
      </w:r>
      <w:r w:rsidR="00727280">
        <w:rPr>
          <w:sz w:val="28"/>
          <w:szCs w:val="28"/>
        </w:rPr>
        <w:br/>
      </w:r>
      <w:r w:rsidRPr="00DD5632">
        <w:rPr>
          <w:sz w:val="28"/>
          <w:szCs w:val="28"/>
        </w:rPr>
        <w:t xml:space="preserve">на одного воспитанника. </w:t>
      </w:r>
      <w:proofErr w:type="gramEnd"/>
    </w:p>
    <w:p w:rsidR="00E678D5" w:rsidRPr="00DD5632" w:rsidRDefault="00E678D5" w:rsidP="003660FF">
      <w:pPr>
        <w:ind w:firstLine="720"/>
        <w:contextualSpacing/>
        <w:jc w:val="both"/>
        <w:rPr>
          <w:sz w:val="28"/>
          <w:szCs w:val="28"/>
        </w:rPr>
      </w:pPr>
      <w:proofErr w:type="gramStart"/>
      <w:r w:rsidRPr="00DD5632">
        <w:rPr>
          <w:sz w:val="28"/>
          <w:szCs w:val="28"/>
        </w:rPr>
        <w:t xml:space="preserve">Источником финансового обеспечения данного расходного обязательства являются средства районного бюджета и внебюджетные средства согласно постановлению администрации Урицкого района </w:t>
      </w:r>
      <w:r w:rsidR="003660FF">
        <w:rPr>
          <w:sz w:val="28"/>
          <w:szCs w:val="28"/>
        </w:rPr>
        <w:br/>
      </w:r>
      <w:r w:rsidRPr="00DD5632">
        <w:rPr>
          <w:sz w:val="28"/>
          <w:szCs w:val="28"/>
        </w:rPr>
        <w:t>от 26 ноября 2013 года № 592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реализующих программы дошкольного образования в Урицком районе»</w:t>
      </w:r>
      <w:proofErr w:type="gramEnd"/>
    </w:p>
    <w:p w:rsidR="00E678D5" w:rsidRPr="00DD5632" w:rsidRDefault="00E678D5" w:rsidP="003660FF">
      <w:pPr>
        <w:ind w:firstLine="540"/>
        <w:contextualSpacing/>
        <w:jc w:val="both"/>
        <w:rPr>
          <w:sz w:val="28"/>
          <w:szCs w:val="28"/>
        </w:rPr>
      </w:pPr>
      <w:r w:rsidRPr="00DD5632">
        <w:rPr>
          <w:sz w:val="28"/>
          <w:szCs w:val="28"/>
        </w:rPr>
        <w:t xml:space="preserve">Все общеобразовательные </w:t>
      </w:r>
      <w:r w:rsidR="003660FF">
        <w:rPr>
          <w:sz w:val="28"/>
          <w:szCs w:val="28"/>
        </w:rPr>
        <w:t>организации</w:t>
      </w:r>
      <w:r w:rsidRPr="00DD5632">
        <w:rPr>
          <w:sz w:val="28"/>
          <w:szCs w:val="28"/>
        </w:rPr>
        <w:t xml:space="preserve"> в 2015 году заключили договоры на медицинское обслуживание с ЦРБ, сельские школы заключили договоры на медицинское обслуживание с </w:t>
      </w:r>
      <w:proofErr w:type="spellStart"/>
      <w:r w:rsidRPr="00DD5632">
        <w:rPr>
          <w:sz w:val="28"/>
          <w:szCs w:val="28"/>
        </w:rPr>
        <w:t>ФАПами</w:t>
      </w:r>
      <w:proofErr w:type="spellEnd"/>
      <w:r w:rsidRPr="00DD5632">
        <w:rPr>
          <w:sz w:val="28"/>
          <w:szCs w:val="28"/>
        </w:rPr>
        <w:t>. Медицински</w:t>
      </w:r>
      <w:r>
        <w:rPr>
          <w:sz w:val="28"/>
          <w:szCs w:val="28"/>
        </w:rPr>
        <w:t>й</w:t>
      </w:r>
      <w:r w:rsidRPr="00DD5632">
        <w:rPr>
          <w:sz w:val="28"/>
          <w:szCs w:val="28"/>
        </w:rPr>
        <w:t xml:space="preserve"> кабинет МБОУ СОШ № 1</w:t>
      </w:r>
      <w:r w:rsidRPr="00A67BB2">
        <w:rPr>
          <w:sz w:val="28"/>
          <w:szCs w:val="28"/>
        </w:rPr>
        <w:t xml:space="preserve"> </w:t>
      </w:r>
      <w:r>
        <w:rPr>
          <w:sz w:val="28"/>
          <w:szCs w:val="28"/>
        </w:rPr>
        <w:t xml:space="preserve">п. Нарышкино </w:t>
      </w:r>
      <w:r w:rsidRPr="00DD5632">
        <w:rPr>
          <w:sz w:val="28"/>
          <w:szCs w:val="28"/>
        </w:rPr>
        <w:t>имеет лицензию</w:t>
      </w:r>
      <w:r>
        <w:rPr>
          <w:sz w:val="28"/>
          <w:szCs w:val="28"/>
        </w:rPr>
        <w:t>,</w:t>
      </w:r>
      <w:r w:rsidRPr="00DD5632">
        <w:rPr>
          <w:sz w:val="28"/>
          <w:szCs w:val="28"/>
        </w:rPr>
        <w:t xml:space="preserve"> МБОУСОШ № 2 </w:t>
      </w:r>
      <w:r>
        <w:rPr>
          <w:sz w:val="28"/>
          <w:szCs w:val="28"/>
        </w:rPr>
        <w:t>п. Нарышкино проводит большую работу по подготовке к лицензированию.</w:t>
      </w:r>
      <w:r w:rsidRPr="00DD5632">
        <w:rPr>
          <w:sz w:val="28"/>
          <w:szCs w:val="28"/>
        </w:rPr>
        <w:t xml:space="preserve"> Проведен </w:t>
      </w:r>
      <w:r w:rsidR="003660FF">
        <w:rPr>
          <w:sz w:val="28"/>
          <w:szCs w:val="28"/>
        </w:rPr>
        <w:br/>
      </w:r>
      <w:r w:rsidRPr="00DD5632">
        <w:rPr>
          <w:sz w:val="28"/>
          <w:szCs w:val="28"/>
        </w:rPr>
        <w:t xml:space="preserve">по графику медосмотр учащихся всех сельских общеобразовательных </w:t>
      </w:r>
      <w:r w:rsidR="003660FF">
        <w:rPr>
          <w:sz w:val="28"/>
          <w:szCs w:val="28"/>
        </w:rPr>
        <w:t>организаций</w:t>
      </w:r>
      <w:r w:rsidRPr="00DD5632">
        <w:rPr>
          <w:sz w:val="28"/>
          <w:szCs w:val="28"/>
        </w:rPr>
        <w:t xml:space="preserve">. </w:t>
      </w:r>
      <w:proofErr w:type="gramStart"/>
      <w:r w:rsidRPr="00DD5632">
        <w:rPr>
          <w:sz w:val="28"/>
          <w:szCs w:val="28"/>
        </w:rPr>
        <w:t>По результатам медосмотра</w:t>
      </w:r>
      <w:r w:rsidR="003660FF">
        <w:rPr>
          <w:sz w:val="28"/>
          <w:szCs w:val="28"/>
        </w:rPr>
        <w:t xml:space="preserve"> </w:t>
      </w:r>
      <w:r w:rsidRPr="00DD5632">
        <w:rPr>
          <w:sz w:val="28"/>
          <w:szCs w:val="28"/>
        </w:rPr>
        <w:t>учащиеся отнесены к основной, подготовительной, специальной медицинской группам для занятий на уроках физической культуры.</w:t>
      </w:r>
      <w:proofErr w:type="gramEnd"/>
      <w:r w:rsidRPr="00DD5632">
        <w:rPr>
          <w:sz w:val="28"/>
          <w:szCs w:val="28"/>
        </w:rPr>
        <w:t xml:space="preserve"> Квалифицированные медицинские работники совместно с администрацией образовательных </w:t>
      </w:r>
      <w:r w:rsidR="003660FF">
        <w:rPr>
          <w:sz w:val="28"/>
          <w:szCs w:val="28"/>
        </w:rPr>
        <w:t>организаций</w:t>
      </w:r>
      <w:r w:rsidRPr="00DD5632">
        <w:rPr>
          <w:sz w:val="28"/>
          <w:szCs w:val="28"/>
        </w:rPr>
        <w:t xml:space="preserve"> проводят анализ состояния здоровья, заболеваемости, проводят мониторинг вакцинации школьников и сотрудников О</w:t>
      </w:r>
      <w:r w:rsidR="003660FF">
        <w:rPr>
          <w:sz w:val="28"/>
          <w:szCs w:val="28"/>
        </w:rPr>
        <w:t>О</w:t>
      </w:r>
      <w:r w:rsidRPr="00DD5632">
        <w:rPr>
          <w:sz w:val="28"/>
          <w:szCs w:val="28"/>
        </w:rPr>
        <w:t xml:space="preserve">. Медицинские работники привлекаются </w:t>
      </w:r>
      <w:r w:rsidR="003660FF">
        <w:rPr>
          <w:sz w:val="28"/>
          <w:szCs w:val="28"/>
        </w:rPr>
        <w:br/>
      </w:r>
      <w:r w:rsidRPr="00DD5632">
        <w:rPr>
          <w:sz w:val="28"/>
          <w:szCs w:val="28"/>
        </w:rPr>
        <w:t>к организации отдыха детей в летних оздоровительных лагерях с дневным пребыванием детей на базе О</w:t>
      </w:r>
      <w:r w:rsidR="003660FF">
        <w:rPr>
          <w:sz w:val="28"/>
          <w:szCs w:val="28"/>
        </w:rPr>
        <w:t>О</w:t>
      </w:r>
      <w:r w:rsidRPr="00DD5632">
        <w:rPr>
          <w:sz w:val="28"/>
          <w:szCs w:val="28"/>
        </w:rPr>
        <w:t xml:space="preserve"> (антропометрические исследования, работа по профилактике ОРВИ, острых кишечных инфекций). Мониторинг заболеваемости проводится на уровне отдела образования в период вспышки заболеваемости ОРВИ и гриппом. </w:t>
      </w:r>
    </w:p>
    <w:p w:rsidR="00E678D5" w:rsidRPr="00DD5632" w:rsidRDefault="00E678D5" w:rsidP="00E678D5">
      <w:pPr>
        <w:ind w:firstLine="540"/>
        <w:jc w:val="both"/>
        <w:rPr>
          <w:sz w:val="28"/>
          <w:szCs w:val="28"/>
        </w:rPr>
      </w:pPr>
      <w:r w:rsidRPr="00DD5632">
        <w:rPr>
          <w:sz w:val="28"/>
          <w:szCs w:val="28"/>
        </w:rPr>
        <w:t>Занятия по физической культуре в общеобразовательных организациях ведутся с учетом группы здоровья детей.</w:t>
      </w:r>
    </w:p>
    <w:p w:rsidR="00E678D5" w:rsidRPr="00DD5632" w:rsidRDefault="00E678D5" w:rsidP="00E678D5">
      <w:pPr>
        <w:tabs>
          <w:tab w:val="num" w:pos="0"/>
        </w:tabs>
        <w:ind w:firstLine="540"/>
        <w:jc w:val="both"/>
        <w:rPr>
          <w:rFonts w:eastAsia="Times New Roman"/>
          <w:sz w:val="28"/>
          <w:szCs w:val="28"/>
        </w:rPr>
      </w:pPr>
      <w:r>
        <w:rPr>
          <w:b/>
          <w:sz w:val="28"/>
          <w:szCs w:val="28"/>
        </w:rPr>
        <w:tab/>
      </w:r>
      <w:proofErr w:type="gramStart"/>
      <w:r>
        <w:rPr>
          <w:rFonts w:eastAsia="Times New Roman"/>
          <w:sz w:val="28"/>
          <w:szCs w:val="28"/>
        </w:rPr>
        <w:t>В</w:t>
      </w:r>
      <w:r w:rsidRPr="00DD5632">
        <w:rPr>
          <w:rFonts w:eastAsia="Times New Roman"/>
          <w:sz w:val="28"/>
          <w:szCs w:val="28"/>
        </w:rPr>
        <w:t xml:space="preserve"> целях</w:t>
      </w:r>
      <w:r w:rsidRPr="00DD5632">
        <w:rPr>
          <w:rFonts w:eastAsia="Times New Roman"/>
          <w:bCs/>
          <w:sz w:val="28"/>
          <w:szCs w:val="28"/>
        </w:rPr>
        <w:t xml:space="preserve"> выполнения распоряжения Правительства Орловской области от 19 февраля 2015 год</w:t>
      </w:r>
      <w:r>
        <w:rPr>
          <w:rFonts w:eastAsia="Times New Roman"/>
          <w:bCs/>
          <w:sz w:val="28"/>
          <w:szCs w:val="28"/>
        </w:rPr>
        <w:t>а № 42-р</w:t>
      </w:r>
      <w:r w:rsidRPr="00DD5632">
        <w:rPr>
          <w:rFonts w:eastAsia="Times New Roman"/>
          <w:bCs/>
          <w:sz w:val="28"/>
          <w:szCs w:val="28"/>
        </w:rPr>
        <w:t xml:space="preserve"> «О комплексе мероприятий по созданию </w:t>
      </w:r>
      <w:r w:rsidR="00C50594">
        <w:rPr>
          <w:rFonts w:eastAsia="Times New Roman"/>
          <w:bCs/>
          <w:sz w:val="28"/>
          <w:szCs w:val="28"/>
        </w:rPr>
        <w:br/>
      </w:r>
      <w:r w:rsidRPr="00DD5632">
        <w:rPr>
          <w:rFonts w:eastAsia="Times New Roman"/>
          <w:bCs/>
          <w:sz w:val="28"/>
          <w:szCs w:val="28"/>
        </w:rPr>
        <w:lastRenderedPageBreak/>
        <w:t xml:space="preserve">в общеобразовательных организациях Орловской области, расположенных </w:t>
      </w:r>
      <w:r w:rsidR="00C50594">
        <w:rPr>
          <w:rFonts w:eastAsia="Times New Roman"/>
          <w:bCs/>
          <w:sz w:val="28"/>
          <w:szCs w:val="28"/>
        </w:rPr>
        <w:br/>
      </w:r>
      <w:r w:rsidRPr="00DD5632">
        <w:rPr>
          <w:rFonts w:eastAsia="Times New Roman"/>
          <w:bCs/>
          <w:sz w:val="28"/>
          <w:szCs w:val="28"/>
        </w:rPr>
        <w:t xml:space="preserve">в сельской местности </w:t>
      </w:r>
      <w:r w:rsidRPr="00DD5632">
        <w:rPr>
          <w:rFonts w:eastAsia="Times New Roman"/>
          <w:sz w:val="28"/>
          <w:szCs w:val="28"/>
        </w:rPr>
        <w:t>условий для занятий физической культурой и спортом в 2015 году</w:t>
      </w:r>
      <w:r w:rsidRPr="00DD5632">
        <w:rPr>
          <w:rFonts w:eastAsia="Times New Roman"/>
          <w:bCs/>
          <w:sz w:val="28"/>
          <w:szCs w:val="28"/>
        </w:rPr>
        <w:t xml:space="preserve">» в МБОУ </w:t>
      </w:r>
      <w:proofErr w:type="spellStart"/>
      <w:r w:rsidRPr="00DD5632">
        <w:rPr>
          <w:rFonts w:eastAsia="Times New Roman"/>
          <w:bCs/>
          <w:sz w:val="28"/>
          <w:szCs w:val="28"/>
        </w:rPr>
        <w:t>Городищенской</w:t>
      </w:r>
      <w:proofErr w:type="spellEnd"/>
      <w:r w:rsidRPr="00DD5632">
        <w:rPr>
          <w:rFonts w:eastAsia="Times New Roman"/>
          <w:bCs/>
          <w:sz w:val="28"/>
          <w:szCs w:val="28"/>
        </w:rPr>
        <w:t xml:space="preserve"> СОШ проведен:</w:t>
      </w:r>
      <w:r w:rsidRPr="00DD5632">
        <w:rPr>
          <w:sz w:val="28"/>
          <w:szCs w:val="28"/>
        </w:rPr>
        <w:t xml:space="preserve"> текущий ремонт спортзала</w:t>
      </w:r>
      <w:r>
        <w:rPr>
          <w:sz w:val="28"/>
          <w:szCs w:val="28"/>
        </w:rPr>
        <w:t xml:space="preserve"> и оснащена спортивная площадка </w:t>
      </w:r>
      <w:r w:rsidRPr="00DD5632">
        <w:rPr>
          <w:sz w:val="28"/>
          <w:szCs w:val="28"/>
        </w:rPr>
        <w:t xml:space="preserve"> на сумму</w:t>
      </w:r>
      <w:r w:rsidR="00C50594">
        <w:rPr>
          <w:sz w:val="28"/>
          <w:szCs w:val="28"/>
        </w:rPr>
        <w:t xml:space="preserve"> </w:t>
      </w:r>
      <w:r>
        <w:rPr>
          <w:rFonts w:eastAsia="Times New Roman"/>
          <w:sz w:val="28"/>
          <w:szCs w:val="28"/>
        </w:rPr>
        <w:t>-</w:t>
      </w:r>
      <w:r w:rsidR="00C50594">
        <w:rPr>
          <w:rFonts w:eastAsia="Times New Roman"/>
          <w:sz w:val="28"/>
          <w:szCs w:val="28"/>
        </w:rPr>
        <w:t xml:space="preserve"> </w:t>
      </w:r>
      <w:r>
        <w:rPr>
          <w:rFonts w:eastAsia="Times New Roman"/>
          <w:sz w:val="28"/>
          <w:szCs w:val="28"/>
        </w:rPr>
        <w:t xml:space="preserve">795 043 </w:t>
      </w:r>
      <w:r w:rsidRPr="00DD5632">
        <w:rPr>
          <w:rFonts w:eastAsia="Times New Roman"/>
          <w:sz w:val="28"/>
          <w:szCs w:val="28"/>
        </w:rPr>
        <w:t>руб.</w:t>
      </w:r>
      <w:proofErr w:type="gramEnd"/>
    </w:p>
    <w:p w:rsidR="00E678D5" w:rsidRPr="00DD5632" w:rsidRDefault="00E678D5" w:rsidP="00E678D5">
      <w:pPr>
        <w:ind w:firstLine="540"/>
        <w:jc w:val="both"/>
        <w:rPr>
          <w:rFonts w:eastAsia="Times New Roman"/>
          <w:bCs/>
          <w:sz w:val="28"/>
          <w:szCs w:val="28"/>
        </w:rPr>
      </w:pPr>
      <w:r w:rsidRPr="00DD5632">
        <w:rPr>
          <w:sz w:val="28"/>
          <w:szCs w:val="28"/>
        </w:rPr>
        <w:t>Одновременно с ремонтом спортивного зала, укрепилась материально- техническ</w:t>
      </w:r>
      <w:r>
        <w:rPr>
          <w:sz w:val="28"/>
          <w:szCs w:val="28"/>
        </w:rPr>
        <w:t>ая</w:t>
      </w:r>
      <w:r w:rsidRPr="00DD5632">
        <w:rPr>
          <w:sz w:val="28"/>
          <w:szCs w:val="28"/>
        </w:rPr>
        <w:t xml:space="preserve"> база для занятия физическ</w:t>
      </w:r>
      <w:r>
        <w:rPr>
          <w:sz w:val="28"/>
          <w:szCs w:val="28"/>
        </w:rPr>
        <w:t>ой культурой и спортом в данном</w:t>
      </w:r>
      <w:r w:rsidRPr="00DD5632">
        <w:rPr>
          <w:sz w:val="28"/>
          <w:szCs w:val="28"/>
        </w:rPr>
        <w:t xml:space="preserve"> О</w:t>
      </w:r>
      <w:r w:rsidR="00C50594">
        <w:rPr>
          <w:sz w:val="28"/>
          <w:szCs w:val="28"/>
        </w:rPr>
        <w:t>О</w:t>
      </w:r>
      <w:r w:rsidRPr="00DD5632">
        <w:rPr>
          <w:sz w:val="28"/>
          <w:szCs w:val="28"/>
        </w:rPr>
        <w:t>:</w:t>
      </w:r>
      <w:r w:rsidRPr="00DD5632">
        <w:rPr>
          <w:rFonts w:eastAsia="Times New Roman"/>
          <w:sz w:val="28"/>
          <w:szCs w:val="28"/>
        </w:rPr>
        <w:t xml:space="preserve"> приобретен спортивный инвентарь; оборудование для оснащения открытого плоскостного спортивного сооружения - 134 207 руб.    </w:t>
      </w:r>
    </w:p>
    <w:p w:rsidR="00E678D5" w:rsidRPr="00DD5632" w:rsidRDefault="00E678D5" w:rsidP="00E678D5">
      <w:pPr>
        <w:ind w:firstLine="540"/>
        <w:jc w:val="both"/>
        <w:rPr>
          <w:rFonts w:eastAsia="Times New Roman"/>
          <w:b/>
          <w:sz w:val="28"/>
          <w:szCs w:val="28"/>
        </w:rPr>
      </w:pPr>
      <w:r w:rsidRPr="00DD5632">
        <w:rPr>
          <w:rFonts w:eastAsia="Times New Roman"/>
          <w:sz w:val="28"/>
          <w:szCs w:val="28"/>
        </w:rPr>
        <w:t xml:space="preserve"> </w:t>
      </w:r>
      <w:r w:rsidRPr="00DD5632">
        <w:rPr>
          <w:sz w:val="28"/>
          <w:szCs w:val="28"/>
        </w:rPr>
        <w:t xml:space="preserve"> С целью укрепления зд</w:t>
      </w:r>
      <w:r>
        <w:rPr>
          <w:sz w:val="28"/>
          <w:szCs w:val="28"/>
        </w:rPr>
        <w:t>оровья подрастающего поколения,</w:t>
      </w:r>
      <w:r w:rsidRPr="00DD5632">
        <w:rPr>
          <w:sz w:val="28"/>
          <w:szCs w:val="28"/>
        </w:rPr>
        <w:t xml:space="preserve"> вовлечения детей и подростков в систематические занятия физической культурой </w:t>
      </w:r>
      <w:r w:rsidR="00C50594">
        <w:rPr>
          <w:sz w:val="28"/>
          <w:szCs w:val="28"/>
        </w:rPr>
        <w:br/>
      </w:r>
      <w:r w:rsidRPr="00DD5632">
        <w:rPr>
          <w:sz w:val="28"/>
          <w:szCs w:val="28"/>
        </w:rPr>
        <w:t xml:space="preserve">и спортом ежегодно проводятся спортивные состязания школьников </w:t>
      </w:r>
      <w:r w:rsidRPr="00DD5632">
        <w:rPr>
          <w:bCs/>
          <w:sz w:val="28"/>
          <w:szCs w:val="28"/>
        </w:rPr>
        <w:t>«Президентские состязания», в которых ежег</w:t>
      </w:r>
      <w:r>
        <w:rPr>
          <w:bCs/>
          <w:sz w:val="28"/>
          <w:szCs w:val="28"/>
        </w:rPr>
        <w:t>одно принимают участие учащиеся 1</w:t>
      </w:r>
      <w:r w:rsidR="00C50594">
        <w:rPr>
          <w:bCs/>
          <w:sz w:val="28"/>
          <w:szCs w:val="28"/>
        </w:rPr>
        <w:t xml:space="preserve"> </w:t>
      </w:r>
      <w:r>
        <w:rPr>
          <w:bCs/>
          <w:sz w:val="28"/>
          <w:szCs w:val="28"/>
        </w:rPr>
        <w:t>-</w:t>
      </w:r>
      <w:r w:rsidR="00C50594">
        <w:rPr>
          <w:bCs/>
          <w:sz w:val="28"/>
          <w:szCs w:val="28"/>
        </w:rPr>
        <w:t xml:space="preserve"> </w:t>
      </w:r>
      <w:r>
        <w:rPr>
          <w:bCs/>
          <w:sz w:val="28"/>
          <w:szCs w:val="28"/>
        </w:rPr>
        <w:t>11-х классов</w:t>
      </w:r>
      <w:r w:rsidRPr="00DD5632">
        <w:rPr>
          <w:bCs/>
          <w:sz w:val="28"/>
          <w:szCs w:val="28"/>
        </w:rPr>
        <w:t xml:space="preserve"> и </w:t>
      </w:r>
      <w:r w:rsidRPr="00DD5632">
        <w:rPr>
          <w:sz w:val="28"/>
          <w:szCs w:val="28"/>
        </w:rPr>
        <w:t>«Президентские спортивные игры», в которых участвуют школьники 5</w:t>
      </w:r>
      <w:r w:rsidR="00C50594">
        <w:rPr>
          <w:sz w:val="28"/>
          <w:szCs w:val="28"/>
        </w:rPr>
        <w:t xml:space="preserve"> </w:t>
      </w:r>
      <w:r w:rsidRPr="00DD5632">
        <w:rPr>
          <w:sz w:val="28"/>
          <w:szCs w:val="28"/>
        </w:rPr>
        <w:t>-</w:t>
      </w:r>
      <w:r w:rsidR="00C50594">
        <w:rPr>
          <w:sz w:val="28"/>
          <w:szCs w:val="28"/>
        </w:rPr>
        <w:t xml:space="preserve"> </w:t>
      </w:r>
      <w:r w:rsidRPr="00DD5632">
        <w:rPr>
          <w:sz w:val="28"/>
          <w:szCs w:val="28"/>
        </w:rPr>
        <w:t>11 классов общеобразовательных организаций района.</w:t>
      </w:r>
      <w:r w:rsidRPr="00DD5632">
        <w:rPr>
          <w:b/>
          <w:sz w:val="28"/>
          <w:szCs w:val="28"/>
        </w:rPr>
        <w:t xml:space="preserve"> </w:t>
      </w:r>
      <w:r w:rsidRPr="00DD5632">
        <w:rPr>
          <w:sz w:val="28"/>
          <w:szCs w:val="28"/>
        </w:rPr>
        <w:t>По итогам школьного этапа в 2015 году в «Президентских состязаниях» при</w:t>
      </w:r>
      <w:r>
        <w:rPr>
          <w:sz w:val="28"/>
          <w:szCs w:val="28"/>
        </w:rPr>
        <w:t>няли участие 1258 школьников</w:t>
      </w:r>
      <w:r w:rsidRPr="00DD5632">
        <w:rPr>
          <w:sz w:val="28"/>
          <w:szCs w:val="28"/>
        </w:rPr>
        <w:t xml:space="preserve"> 1</w:t>
      </w:r>
      <w:r w:rsidR="00C50594">
        <w:rPr>
          <w:sz w:val="28"/>
          <w:szCs w:val="28"/>
        </w:rPr>
        <w:t xml:space="preserve"> </w:t>
      </w:r>
      <w:r w:rsidRPr="00DD5632">
        <w:rPr>
          <w:sz w:val="28"/>
          <w:szCs w:val="28"/>
        </w:rPr>
        <w:t>-</w:t>
      </w:r>
      <w:r w:rsidR="00C50594">
        <w:rPr>
          <w:sz w:val="28"/>
          <w:szCs w:val="28"/>
        </w:rPr>
        <w:t xml:space="preserve"> </w:t>
      </w:r>
      <w:r w:rsidRPr="00DD5632">
        <w:rPr>
          <w:sz w:val="28"/>
          <w:szCs w:val="28"/>
        </w:rPr>
        <w:t xml:space="preserve">11 классов </w:t>
      </w:r>
      <w:r w:rsidR="00C50594">
        <w:rPr>
          <w:sz w:val="28"/>
          <w:szCs w:val="28"/>
        </w:rPr>
        <w:br/>
      </w:r>
      <w:r w:rsidRPr="00DD5632">
        <w:rPr>
          <w:sz w:val="28"/>
          <w:szCs w:val="28"/>
        </w:rPr>
        <w:t>14 общеобразовательных организаций, что составляет 81</w:t>
      </w:r>
      <w:r w:rsidR="00C50594">
        <w:rPr>
          <w:sz w:val="28"/>
          <w:szCs w:val="28"/>
        </w:rPr>
        <w:t xml:space="preserve"> </w:t>
      </w:r>
      <w:r w:rsidRPr="00DD5632">
        <w:rPr>
          <w:sz w:val="28"/>
          <w:szCs w:val="28"/>
        </w:rPr>
        <w:t>% от общего числа обучающихся. Разными видами программы школьного этапа «Президентских спортивных игр» был охвачен 628 обучающийся 5</w:t>
      </w:r>
      <w:r w:rsidR="00C50594">
        <w:rPr>
          <w:sz w:val="28"/>
          <w:szCs w:val="28"/>
        </w:rPr>
        <w:t xml:space="preserve"> </w:t>
      </w:r>
      <w:r w:rsidRPr="00DD5632">
        <w:rPr>
          <w:sz w:val="28"/>
          <w:szCs w:val="28"/>
        </w:rPr>
        <w:t>-</w:t>
      </w:r>
      <w:r w:rsidR="00C50594">
        <w:rPr>
          <w:sz w:val="28"/>
          <w:szCs w:val="28"/>
        </w:rPr>
        <w:t xml:space="preserve"> </w:t>
      </w:r>
      <w:r w:rsidRPr="00DD5632">
        <w:rPr>
          <w:sz w:val="28"/>
          <w:szCs w:val="28"/>
        </w:rPr>
        <w:t xml:space="preserve">11 классов </w:t>
      </w:r>
      <w:r w:rsidR="00C50594">
        <w:rPr>
          <w:sz w:val="28"/>
          <w:szCs w:val="28"/>
        </w:rPr>
        <w:br/>
      </w:r>
      <w:r w:rsidRPr="00DD5632">
        <w:rPr>
          <w:sz w:val="28"/>
          <w:szCs w:val="28"/>
        </w:rPr>
        <w:t>(69</w:t>
      </w:r>
      <w:r w:rsidR="00C50594">
        <w:rPr>
          <w:sz w:val="28"/>
          <w:szCs w:val="28"/>
        </w:rPr>
        <w:t xml:space="preserve"> </w:t>
      </w:r>
      <w:r w:rsidRPr="00DD5632">
        <w:rPr>
          <w:sz w:val="28"/>
          <w:szCs w:val="28"/>
        </w:rPr>
        <w:t>%)</w:t>
      </w:r>
      <w:r w:rsidR="00C50594">
        <w:rPr>
          <w:sz w:val="28"/>
          <w:szCs w:val="28"/>
        </w:rPr>
        <w:t xml:space="preserve"> </w:t>
      </w:r>
      <w:r w:rsidRPr="00DD5632">
        <w:rPr>
          <w:sz w:val="28"/>
          <w:szCs w:val="28"/>
        </w:rPr>
        <w:t>разными видами спорта, в том числе: волейбол, плавание, баскетбол</w:t>
      </w:r>
      <w:r w:rsidRPr="00DD5632">
        <w:rPr>
          <w:b/>
          <w:sz w:val="28"/>
          <w:szCs w:val="28"/>
        </w:rPr>
        <w:t>.</w:t>
      </w:r>
    </w:p>
    <w:p w:rsidR="00E678D5" w:rsidRPr="00B53C8B" w:rsidRDefault="00E678D5" w:rsidP="00E678D5">
      <w:pPr>
        <w:shd w:val="clear" w:color="auto" w:fill="FFFFFF"/>
        <w:ind w:firstLine="708"/>
        <w:jc w:val="both"/>
        <w:rPr>
          <w:rFonts w:eastAsia="Times New Roman"/>
          <w:sz w:val="28"/>
          <w:szCs w:val="28"/>
        </w:rPr>
      </w:pPr>
      <w:r w:rsidRPr="00B53C8B">
        <w:rPr>
          <w:rFonts w:eastAsia="Times New Roman"/>
          <w:sz w:val="28"/>
          <w:szCs w:val="28"/>
        </w:rPr>
        <w:t>Активно прошла оздоровительная кампания детей в летний период.</w:t>
      </w:r>
      <w:r w:rsidR="00C50594">
        <w:rPr>
          <w:rFonts w:eastAsia="Times New Roman"/>
          <w:sz w:val="28"/>
          <w:szCs w:val="28"/>
        </w:rPr>
        <w:br/>
      </w:r>
      <w:r w:rsidRPr="00B53C8B">
        <w:rPr>
          <w:rFonts w:eastAsia="Times New Roman"/>
          <w:sz w:val="28"/>
          <w:szCs w:val="28"/>
        </w:rPr>
        <w:t xml:space="preserve">В ходе летней оздоровительной кампании 2015 года различными формами отдыха было охвачено </w:t>
      </w:r>
      <w:r>
        <w:rPr>
          <w:rFonts w:eastAsia="Times New Roman"/>
          <w:sz w:val="28"/>
          <w:szCs w:val="28"/>
        </w:rPr>
        <w:t>756 детей, что составляет</w:t>
      </w:r>
      <w:r w:rsidRPr="00B53C8B">
        <w:rPr>
          <w:rFonts w:eastAsia="Times New Roman"/>
          <w:sz w:val="28"/>
          <w:szCs w:val="28"/>
        </w:rPr>
        <w:t xml:space="preserve"> 84,9 % от общего количества обучающихся в школах района.</w:t>
      </w:r>
      <w:r w:rsidR="00C50594">
        <w:rPr>
          <w:rFonts w:eastAsia="Times New Roman"/>
          <w:sz w:val="28"/>
          <w:szCs w:val="28"/>
        </w:rPr>
        <w:t xml:space="preserve"> </w:t>
      </w:r>
      <w:r w:rsidRPr="00B53C8B">
        <w:rPr>
          <w:rFonts w:eastAsia="Times New Roman"/>
          <w:sz w:val="28"/>
          <w:szCs w:val="28"/>
        </w:rPr>
        <w:t>Для организации летнего отдыха детей школьного возраста использовались следующие формы отдыха:</w:t>
      </w:r>
    </w:p>
    <w:p w:rsidR="00E678D5" w:rsidRPr="00B53C8B" w:rsidRDefault="00E678D5" w:rsidP="00E678D5">
      <w:pPr>
        <w:ind w:firstLine="540"/>
        <w:jc w:val="both"/>
        <w:rPr>
          <w:rFonts w:eastAsia="Times New Roman"/>
          <w:sz w:val="28"/>
          <w:szCs w:val="28"/>
        </w:rPr>
      </w:pPr>
      <w:r w:rsidRPr="00B53C8B">
        <w:rPr>
          <w:rFonts w:eastAsia="Times New Roman"/>
          <w:sz w:val="28"/>
          <w:szCs w:val="28"/>
        </w:rPr>
        <w:t>- детские оздоровительные лагеря с дневным пребыванием на базе общеобразовательных организаций района (685 ребенка);</w:t>
      </w:r>
    </w:p>
    <w:p w:rsidR="00E678D5" w:rsidRPr="00B53C8B" w:rsidRDefault="00E678D5" w:rsidP="00E678D5">
      <w:pPr>
        <w:ind w:firstLine="540"/>
        <w:jc w:val="both"/>
        <w:rPr>
          <w:rFonts w:eastAsia="Times New Roman"/>
          <w:sz w:val="28"/>
          <w:szCs w:val="28"/>
        </w:rPr>
      </w:pPr>
      <w:r w:rsidRPr="00B53C8B">
        <w:rPr>
          <w:rFonts w:eastAsia="Times New Roman"/>
          <w:sz w:val="28"/>
          <w:szCs w:val="28"/>
        </w:rPr>
        <w:t>- загородные лагеря области (66 детей);</w:t>
      </w:r>
    </w:p>
    <w:p w:rsidR="00E678D5" w:rsidRPr="00B53C8B" w:rsidRDefault="00E678D5" w:rsidP="00E678D5">
      <w:pPr>
        <w:ind w:firstLine="540"/>
        <w:jc w:val="both"/>
        <w:rPr>
          <w:rFonts w:eastAsia="Times New Roman"/>
          <w:sz w:val="28"/>
          <w:szCs w:val="28"/>
        </w:rPr>
      </w:pPr>
      <w:r w:rsidRPr="00B53C8B">
        <w:rPr>
          <w:rFonts w:eastAsia="Times New Roman"/>
          <w:sz w:val="28"/>
          <w:szCs w:val="28"/>
        </w:rPr>
        <w:t>- детские оздоровительные лагеря в республике Крым (5 детей).</w:t>
      </w:r>
    </w:p>
    <w:p w:rsidR="00E678D5" w:rsidRPr="00B53C8B" w:rsidRDefault="00E678D5" w:rsidP="00E678D5">
      <w:pPr>
        <w:ind w:firstLine="540"/>
        <w:jc w:val="both"/>
        <w:rPr>
          <w:rFonts w:eastAsia="Times New Roman"/>
          <w:sz w:val="28"/>
          <w:szCs w:val="28"/>
        </w:rPr>
      </w:pPr>
      <w:r w:rsidRPr="00B53C8B">
        <w:rPr>
          <w:rFonts w:eastAsia="Times New Roman"/>
          <w:sz w:val="28"/>
          <w:szCs w:val="28"/>
        </w:rPr>
        <w:t>Летние оздоровительные лагеря с дневным пребыванием детей были организованы на базе 14 общеобразовательных организаций района. Продолжительность лагерной смены составила 21 день. На организацию отдыха и оздоровления детей в оздоровительных лагерях с дневным пребыванием из средств районного бюджета выделено 1490,0 тыс. рублей.</w:t>
      </w:r>
    </w:p>
    <w:p w:rsidR="00E678D5" w:rsidRPr="00297C0F" w:rsidRDefault="00E678D5" w:rsidP="00E678D5">
      <w:pPr>
        <w:ind w:firstLine="540"/>
        <w:jc w:val="both"/>
        <w:rPr>
          <w:sz w:val="28"/>
          <w:szCs w:val="28"/>
        </w:rPr>
      </w:pPr>
      <w:r w:rsidRPr="00297C0F">
        <w:rPr>
          <w:sz w:val="28"/>
          <w:szCs w:val="28"/>
        </w:rPr>
        <w:t>В рамках реализации плана комплексной безопасно</w:t>
      </w:r>
      <w:r>
        <w:rPr>
          <w:sz w:val="28"/>
          <w:szCs w:val="28"/>
        </w:rPr>
        <w:t>сти образовательных организаций</w:t>
      </w:r>
      <w:r w:rsidRPr="00297C0F">
        <w:rPr>
          <w:sz w:val="28"/>
          <w:szCs w:val="28"/>
        </w:rPr>
        <w:t xml:space="preserve"> на 2015</w:t>
      </w:r>
      <w:r w:rsidR="002B66B5">
        <w:rPr>
          <w:sz w:val="28"/>
          <w:szCs w:val="28"/>
        </w:rPr>
        <w:t xml:space="preserve"> </w:t>
      </w:r>
      <w:r w:rsidRPr="00297C0F">
        <w:rPr>
          <w:sz w:val="28"/>
          <w:szCs w:val="28"/>
        </w:rPr>
        <w:t>год в каждо</w:t>
      </w:r>
      <w:r w:rsidR="002B66B5">
        <w:rPr>
          <w:sz w:val="28"/>
          <w:szCs w:val="28"/>
        </w:rPr>
        <w:t>й</w:t>
      </w:r>
      <w:r w:rsidRPr="00297C0F">
        <w:rPr>
          <w:sz w:val="28"/>
          <w:szCs w:val="28"/>
        </w:rPr>
        <w:t xml:space="preserve"> обра</w:t>
      </w:r>
      <w:r>
        <w:rPr>
          <w:sz w:val="28"/>
          <w:szCs w:val="28"/>
        </w:rPr>
        <w:t>зовательной организации проводил</w:t>
      </w:r>
      <w:r w:rsidRPr="00297C0F">
        <w:rPr>
          <w:sz w:val="28"/>
          <w:szCs w:val="28"/>
        </w:rPr>
        <w:t>ся комплекс мероприятий по профилактике экстремизма, терроризма, созданию безопасных условий учебно-воспитательного процесса. Проведен месячник пожарной безопасности, в ходе которого</w:t>
      </w:r>
      <w:r>
        <w:rPr>
          <w:sz w:val="28"/>
          <w:szCs w:val="28"/>
        </w:rPr>
        <w:t xml:space="preserve"> в образовательных организациях</w:t>
      </w:r>
      <w:r w:rsidRPr="00297C0F">
        <w:rPr>
          <w:sz w:val="28"/>
          <w:szCs w:val="28"/>
        </w:rPr>
        <w:t xml:space="preserve"> проведены беседы, организован показ видеофильмов по пожарной безопасности, выставки книг и рисунков на пожарную тематику, выступления ДЮП, экскурсии в пожарную часть. Во всех образовательных организациях прошли занятия по экстренной эвакуации в случаях пожаров, угроз террористических актов</w:t>
      </w:r>
      <w:r w:rsidR="002B66B5">
        <w:rPr>
          <w:sz w:val="28"/>
          <w:szCs w:val="28"/>
        </w:rPr>
        <w:t>, имеются</w:t>
      </w:r>
      <w:r w:rsidR="002B66B5" w:rsidRPr="00297C0F">
        <w:rPr>
          <w:sz w:val="28"/>
          <w:szCs w:val="28"/>
        </w:rPr>
        <w:t xml:space="preserve"> Паспорта антитеррористической защищенности, </w:t>
      </w:r>
      <w:r w:rsidR="002B66B5">
        <w:rPr>
          <w:sz w:val="28"/>
          <w:szCs w:val="28"/>
        </w:rPr>
        <w:t>Паспорта безопасности, Паспорта дорожной безопасности.</w:t>
      </w:r>
      <w:r w:rsidRPr="00297C0F">
        <w:rPr>
          <w:sz w:val="28"/>
          <w:szCs w:val="28"/>
        </w:rPr>
        <w:t xml:space="preserve"> </w:t>
      </w:r>
      <w:r w:rsidRPr="00297C0F">
        <w:rPr>
          <w:sz w:val="28"/>
          <w:szCs w:val="28"/>
        </w:rPr>
        <w:lastRenderedPageBreak/>
        <w:t>Приняты управленческие меры и разработаны методические рекомендации по профилактике детского травматизма.</w:t>
      </w:r>
    </w:p>
    <w:p w:rsidR="00E678D5" w:rsidRDefault="00E678D5" w:rsidP="00E678D5">
      <w:pPr>
        <w:ind w:firstLine="540"/>
        <w:jc w:val="both"/>
        <w:rPr>
          <w:sz w:val="28"/>
          <w:szCs w:val="28"/>
        </w:rPr>
      </w:pPr>
      <w:r w:rsidRPr="00297C0F">
        <w:rPr>
          <w:sz w:val="28"/>
          <w:szCs w:val="28"/>
        </w:rPr>
        <w:t>Для осуществления безопасной перевозки детей школьные автобусы оснащены</w:t>
      </w:r>
      <w:r>
        <w:rPr>
          <w:sz w:val="28"/>
          <w:szCs w:val="28"/>
        </w:rPr>
        <w:t xml:space="preserve"> </w:t>
      </w:r>
      <w:proofErr w:type="spellStart"/>
      <w:r>
        <w:rPr>
          <w:sz w:val="28"/>
          <w:szCs w:val="28"/>
        </w:rPr>
        <w:t>тахографами</w:t>
      </w:r>
      <w:proofErr w:type="spellEnd"/>
      <w:r>
        <w:rPr>
          <w:sz w:val="28"/>
          <w:szCs w:val="28"/>
        </w:rPr>
        <w:t xml:space="preserve"> и спутниковой навигационной технологией системы ГЛОНАСС.</w:t>
      </w:r>
    </w:p>
    <w:p w:rsidR="00E678D5" w:rsidRPr="00FB590E" w:rsidRDefault="00E678D5" w:rsidP="00E678D5">
      <w:pPr>
        <w:ind w:firstLine="720"/>
        <w:jc w:val="both"/>
        <w:rPr>
          <w:sz w:val="28"/>
          <w:szCs w:val="28"/>
        </w:rPr>
      </w:pPr>
      <w:r w:rsidRPr="00FB590E">
        <w:rPr>
          <w:sz w:val="28"/>
          <w:szCs w:val="28"/>
        </w:rPr>
        <w:t xml:space="preserve">Всего в общеобразовательных школах установлено </w:t>
      </w:r>
      <w:r>
        <w:rPr>
          <w:sz w:val="28"/>
          <w:szCs w:val="28"/>
        </w:rPr>
        <w:t>200</w:t>
      </w:r>
      <w:r w:rsidRPr="008C00E9">
        <w:rPr>
          <w:sz w:val="28"/>
          <w:szCs w:val="28"/>
        </w:rPr>
        <w:t xml:space="preserve"> компьютеров и ноутбуков.</w:t>
      </w:r>
      <w:r>
        <w:rPr>
          <w:sz w:val="28"/>
          <w:szCs w:val="28"/>
        </w:rPr>
        <w:t xml:space="preserve"> </w:t>
      </w:r>
      <w:r w:rsidRPr="00FB590E">
        <w:rPr>
          <w:sz w:val="28"/>
          <w:szCs w:val="28"/>
        </w:rPr>
        <w:t>Кроме АРМ, во всех образо</w:t>
      </w:r>
      <w:r>
        <w:rPr>
          <w:sz w:val="28"/>
          <w:szCs w:val="28"/>
        </w:rPr>
        <w:t>вательных учреждениях имеется 35</w:t>
      </w:r>
      <w:r w:rsidRPr="00FB590E">
        <w:rPr>
          <w:sz w:val="28"/>
          <w:szCs w:val="28"/>
        </w:rPr>
        <w:t xml:space="preserve"> мультимедийных проектора</w:t>
      </w:r>
      <w:r w:rsidRPr="008C00E9">
        <w:rPr>
          <w:sz w:val="28"/>
          <w:szCs w:val="28"/>
        </w:rPr>
        <w:t>, 5</w:t>
      </w:r>
      <w:r w:rsidRPr="00842C0D">
        <w:rPr>
          <w:sz w:val="28"/>
          <w:szCs w:val="28"/>
        </w:rPr>
        <w:t xml:space="preserve"> </w:t>
      </w:r>
      <w:r>
        <w:rPr>
          <w:sz w:val="28"/>
          <w:szCs w:val="28"/>
        </w:rPr>
        <w:t>программно-технических комплексов</w:t>
      </w:r>
      <w:r w:rsidRPr="00FB590E">
        <w:rPr>
          <w:sz w:val="28"/>
          <w:szCs w:val="28"/>
        </w:rPr>
        <w:t xml:space="preserve"> на базе интерактивной доски, </w:t>
      </w:r>
      <w:r w:rsidRPr="008C00E9">
        <w:rPr>
          <w:sz w:val="28"/>
          <w:szCs w:val="28"/>
        </w:rPr>
        <w:t>сканеры и принтеры.</w:t>
      </w:r>
      <w:r w:rsidRPr="00FB590E">
        <w:rPr>
          <w:color w:val="FF0000"/>
          <w:sz w:val="28"/>
          <w:szCs w:val="28"/>
        </w:rPr>
        <w:t xml:space="preserve"> </w:t>
      </w:r>
    </w:p>
    <w:p w:rsidR="00E678D5" w:rsidRPr="00FB590E" w:rsidRDefault="00E678D5" w:rsidP="00E678D5">
      <w:pPr>
        <w:ind w:firstLine="720"/>
        <w:jc w:val="both"/>
        <w:rPr>
          <w:sz w:val="28"/>
          <w:szCs w:val="28"/>
        </w:rPr>
      </w:pPr>
      <w:r w:rsidRPr="00FB590E">
        <w:rPr>
          <w:sz w:val="28"/>
          <w:szCs w:val="28"/>
        </w:rPr>
        <w:t xml:space="preserve">Важный показатель результативности по развитию информатизации образования является снижение количества </w:t>
      </w:r>
      <w:proofErr w:type="gramStart"/>
      <w:r w:rsidRPr="00FB590E">
        <w:rPr>
          <w:sz w:val="28"/>
          <w:szCs w:val="28"/>
        </w:rPr>
        <w:t>обучающихся</w:t>
      </w:r>
      <w:proofErr w:type="gramEnd"/>
      <w:r w:rsidRPr="00FB590E">
        <w:rPr>
          <w:sz w:val="28"/>
          <w:szCs w:val="28"/>
        </w:rPr>
        <w:t xml:space="preserve"> на один компьютер. </w:t>
      </w:r>
    </w:p>
    <w:p w:rsidR="00E678D5" w:rsidRPr="002A3FD5" w:rsidRDefault="00E678D5" w:rsidP="00E678D5">
      <w:pPr>
        <w:ind w:firstLine="720"/>
        <w:jc w:val="both"/>
        <w:rPr>
          <w:sz w:val="28"/>
          <w:szCs w:val="28"/>
        </w:rPr>
      </w:pPr>
      <w:proofErr w:type="gramStart"/>
      <w:r>
        <w:rPr>
          <w:sz w:val="28"/>
          <w:szCs w:val="28"/>
        </w:rPr>
        <w:t>На 1 компьютер в 2014 -</w:t>
      </w:r>
      <w:r w:rsidR="002B66B5">
        <w:rPr>
          <w:sz w:val="28"/>
          <w:szCs w:val="28"/>
        </w:rPr>
        <w:t xml:space="preserve"> </w:t>
      </w:r>
      <w:r>
        <w:rPr>
          <w:sz w:val="28"/>
          <w:szCs w:val="28"/>
        </w:rPr>
        <w:t>2015</w:t>
      </w:r>
      <w:r w:rsidRPr="00FB590E">
        <w:rPr>
          <w:sz w:val="28"/>
          <w:szCs w:val="28"/>
        </w:rPr>
        <w:t xml:space="preserve"> учебном году в среднем в районе приходится </w:t>
      </w:r>
      <w:r>
        <w:rPr>
          <w:sz w:val="28"/>
          <w:szCs w:val="28"/>
        </w:rPr>
        <w:t>5</w:t>
      </w:r>
      <w:r w:rsidRPr="00B43872">
        <w:rPr>
          <w:sz w:val="28"/>
          <w:szCs w:val="28"/>
        </w:rPr>
        <w:t xml:space="preserve"> учеников</w:t>
      </w:r>
      <w:r>
        <w:rPr>
          <w:color w:val="FF0000"/>
          <w:sz w:val="28"/>
          <w:szCs w:val="28"/>
        </w:rPr>
        <w:t xml:space="preserve"> </w:t>
      </w:r>
      <w:r w:rsidRPr="002A3FD5">
        <w:rPr>
          <w:sz w:val="28"/>
          <w:szCs w:val="28"/>
        </w:rPr>
        <w:t xml:space="preserve">(в городских школах – 6, в сельских – 3). </w:t>
      </w:r>
      <w:proofErr w:type="gramEnd"/>
    </w:p>
    <w:p w:rsidR="00E678D5" w:rsidRDefault="00E678D5" w:rsidP="00E678D5">
      <w:pPr>
        <w:ind w:right="-1" w:firstLine="720"/>
        <w:jc w:val="both"/>
        <w:rPr>
          <w:sz w:val="28"/>
          <w:szCs w:val="28"/>
        </w:rPr>
      </w:pPr>
      <w:r w:rsidRPr="00FB590E">
        <w:rPr>
          <w:sz w:val="28"/>
          <w:szCs w:val="28"/>
        </w:rPr>
        <w:t xml:space="preserve">В 14 школах района имеется </w:t>
      </w:r>
      <w:r w:rsidRPr="00842C0D">
        <w:rPr>
          <w:sz w:val="28"/>
          <w:szCs w:val="28"/>
        </w:rPr>
        <w:t>7</w:t>
      </w:r>
      <w:r w:rsidRPr="00FB590E">
        <w:rPr>
          <w:sz w:val="28"/>
          <w:szCs w:val="28"/>
        </w:rPr>
        <w:t xml:space="preserve"> компьютерных классов</w:t>
      </w:r>
      <w:r w:rsidR="00A00784">
        <w:rPr>
          <w:sz w:val="28"/>
          <w:szCs w:val="28"/>
        </w:rPr>
        <w:t>.</w:t>
      </w:r>
      <w:r>
        <w:rPr>
          <w:sz w:val="28"/>
          <w:szCs w:val="28"/>
        </w:rPr>
        <w:t xml:space="preserve"> </w:t>
      </w:r>
      <w:r w:rsidRPr="00FB590E">
        <w:rPr>
          <w:sz w:val="28"/>
          <w:szCs w:val="28"/>
        </w:rPr>
        <w:t xml:space="preserve">Доступ к сети Интернет для образовательных целей имеют все 14 школ </w:t>
      </w:r>
      <w:r>
        <w:rPr>
          <w:sz w:val="28"/>
          <w:szCs w:val="28"/>
        </w:rPr>
        <w:t xml:space="preserve">и 4 детских сада </w:t>
      </w:r>
      <w:r w:rsidRPr="00FB590E">
        <w:rPr>
          <w:sz w:val="28"/>
          <w:szCs w:val="28"/>
        </w:rPr>
        <w:t xml:space="preserve">района. </w:t>
      </w:r>
      <w:proofErr w:type="gramStart"/>
      <w:r>
        <w:rPr>
          <w:sz w:val="28"/>
          <w:szCs w:val="28"/>
        </w:rPr>
        <w:t xml:space="preserve">Подключение осуществлено </w:t>
      </w:r>
      <w:r w:rsidRPr="001245B0">
        <w:rPr>
          <w:sz w:val="28"/>
          <w:szCs w:val="28"/>
        </w:rPr>
        <w:t xml:space="preserve">по технологии ADSL через провайдера ОАО «Ростелеком» со </w:t>
      </w:r>
      <w:r>
        <w:rPr>
          <w:sz w:val="28"/>
          <w:szCs w:val="28"/>
        </w:rPr>
        <w:t xml:space="preserve">скоростью подключения – </w:t>
      </w:r>
      <w:r w:rsidRPr="001245B0">
        <w:rPr>
          <w:sz w:val="28"/>
          <w:szCs w:val="28"/>
        </w:rPr>
        <w:t xml:space="preserve">512 Кбит/с, в СОШ № 1 </w:t>
      </w:r>
      <w:r w:rsidR="00A00784">
        <w:rPr>
          <w:sz w:val="28"/>
          <w:szCs w:val="28"/>
        </w:rPr>
        <w:br/>
      </w:r>
      <w:r w:rsidRPr="001245B0">
        <w:rPr>
          <w:sz w:val="28"/>
          <w:szCs w:val="28"/>
        </w:rPr>
        <w:t xml:space="preserve">и </w:t>
      </w:r>
      <w:r w:rsidR="00A00784">
        <w:rPr>
          <w:sz w:val="28"/>
          <w:szCs w:val="28"/>
        </w:rPr>
        <w:t xml:space="preserve">СОШ </w:t>
      </w:r>
      <w:r w:rsidRPr="001245B0">
        <w:rPr>
          <w:sz w:val="28"/>
          <w:szCs w:val="28"/>
        </w:rPr>
        <w:t xml:space="preserve">№ 2 </w:t>
      </w:r>
      <w:r>
        <w:rPr>
          <w:sz w:val="28"/>
          <w:szCs w:val="28"/>
        </w:rPr>
        <w:t xml:space="preserve">п. Нарышкино </w:t>
      </w:r>
      <w:r w:rsidRPr="001245B0">
        <w:rPr>
          <w:sz w:val="28"/>
          <w:szCs w:val="28"/>
        </w:rPr>
        <w:t>ско</w:t>
      </w:r>
      <w:r>
        <w:rPr>
          <w:sz w:val="28"/>
          <w:szCs w:val="28"/>
        </w:rPr>
        <w:t xml:space="preserve">рость по договору от 15 до 30 </w:t>
      </w:r>
      <w:proofErr w:type="spellStart"/>
      <w:r>
        <w:rPr>
          <w:sz w:val="28"/>
          <w:szCs w:val="28"/>
        </w:rPr>
        <w:t>Мбт</w:t>
      </w:r>
      <w:proofErr w:type="spellEnd"/>
      <w:r>
        <w:rPr>
          <w:sz w:val="28"/>
          <w:szCs w:val="28"/>
        </w:rPr>
        <w:t>/с.</w:t>
      </w:r>
      <w:r w:rsidRPr="001245B0">
        <w:rPr>
          <w:sz w:val="28"/>
          <w:szCs w:val="28"/>
        </w:rPr>
        <w:t xml:space="preserve"> </w:t>
      </w:r>
      <w:r w:rsidRPr="00FB590E">
        <w:rPr>
          <w:sz w:val="28"/>
          <w:szCs w:val="28"/>
        </w:rPr>
        <w:t xml:space="preserve">Это позволило образовательным организациям создать </w:t>
      </w:r>
      <w:proofErr w:type="spellStart"/>
      <w:r w:rsidRPr="00FB590E">
        <w:rPr>
          <w:sz w:val="28"/>
          <w:szCs w:val="28"/>
        </w:rPr>
        <w:t>Web</w:t>
      </w:r>
      <w:proofErr w:type="spellEnd"/>
      <w:r w:rsidRPr="00FB590E">
        <w:rPr>
          <w:sz w:val="28"/>
          <w:szCs w:val="28"/>
        </w:rPr>
        <w:t>-сайты и электронную почту, организовать работу учащихся по использованию возможностей всемирной сети Интернет в ходе учебно-воспитательного процесса.</w:t>
      </w:r>
      <w:proofErr w:type="gramEnd"/>
    </w:p>
    <w:p w:rsidR="00E678D5" w:rsidRDefault="00E678D5" w:rsidP="00E678D5">
      <w:pPr>
        <w:pStyle w:val="10"/>
        <w:shd w:val="clear" w:color="auto" w:fill="auto"/>
        <w:spacing w:before="0" w:after="0" w:line="240" w:lineRule="auto"/>
        <w:ind w:left="20" w:right="40" w:firstLine="720"/>
        <w:jc w:val="center"/>
        <w:rPr>
          <w:sz w:val="28"/>
          <w:szCs w:val="28"/>
        </w:rPr>
      </w:pPr>
    </w:p>
    <w:p w:rsidR="00A00784" w:rsidRDefault="00A00784" w:rsidP="00E678D5">
      <w:pPr>
        <w:pStyle w:val="10"/>
        <w:shd w:val="clear" w:color="auto" w:fill="auto"/>
        <w:spacing w:before="0" w:after="0" w:line="240" w:lineRule="auto"/>
        <w:ind w:left="20" w:right="40" w:firstLine="720"/>
        <w:jc w:val="center"/>
        <w:rPr>
          <w:rFonts w:ascii="Times New Roman" w:hAnsi="Times New Roman" w:cs="Times New Roman"/>
          <w:b/>
          <w:i/>
          <w:sz w:val="28"/>
          <w:szCs w:val="28"/>
        </w:rPr>
      </w:pPr>
      <w:r>
        <w:rPr>
          <w:rFonts w:ascii="Times New Roman" w:hAnsi="Times New Roman" w:cs="Times New Roman"/>
          <w:b/>
          <w:i/>
          <w:sz w:val="28"/>
          <w:szCs w:val="28"/>
        </w:rPr>
        <w:t>Д</w:t>
      </w:r>
      <w:r w:rsidR="00E678D5" w:rsidRPr="00A00784">
        <w:rPr>
          <w:rFonts w:ascii="Times New Roman" w:hAnsi="Times New Roman" w:cs="Times New Roman"/>
          <w:b/>
          <w:i/>
          <w:sz w:val="28"/>
          <w:szCs w:val="28"/>
        </w:rPr>
        <w:t>ополнительно</w:t>
      </w:r>
      <w:r>
        <w:rPr>
          <w:rFonts w:ascii="Times New Roman" w:hAnsi="Times New Roman" w:cs="Times New Roman"/>
          <w:b/>
          <w:i/>
          <w:sz w:val="28"/>
          <w:szCs w:val="28"/>
        </w:rPr>
        <w:t>е</w:t>
      </w:r>
      <w:r w:rsidR="00E678D5" w:rsidRPr="00A00784">
        <w:rPr>
          <w:rFonts w:ascii="Times New Roman" w:hAnsi="Times New Roman" w:cs="Times New Roman"/>
          <w:b/>
          <w:i/>
          <w:sz w:val="28"/>
          <w:szCs w:val="28"/>
        </w:rPr>
        <w:t xml:space="preserve"> образовани</w:t>
      </w:r>
      <w:r>
        <w:rPr>
          <w:rFonts w:ascii="Times New Roman" w:hAnsi="Times New Roman" w:cs="Times New Roman"/>
          <w:b/>
          <w:i/>
          <w:sz w:val="28"/>
          <w:szCs w:val="28"/>
        </w:rPr>
        <w:t>е</w:t>
      </w:r>
    </w:p>
    <w:p w:rsidR="00E678D5" w:rsidRPr="00A00784" w:rsidRDefault="00E678D5" w:rsidP="00E678D5">
      <w:pPr>
        <w:pStyle w:val="10"/>
        <w:shd w:val="clear" w:color="auto" w:fill="auto"/>
        <w:spacing w:before="0" w:after="0" w:line="240" w:lineRule="auto"/>
        <w:ind w:left="20" w:right="40" w:firstLine="720"/>
        <w:jc w:val="center"/>
        <w:rPr>
          <w:rFonts w:ascii="Times New Roman" w:hAnsi="Times New Roman" w:cs="Times New Roman"/>
          <w:b/>
          <w:i/>
          <w:sz w:val="28"/>
          <w:szCs w:val="28"/>
        </w:rPr>
      </w:pPr>
      <w:r w:rsidRPr="00A00784">
        <w:rPr>
          <w:rFonts w:ascii="Times New Roman" w:hAnsi="Times New Roman" w:cs="Times New Roman"/>
          <w:b/>
          <w:i/>
          <w:sz w:val="28"/>
          <w:szCs w:val="28"/>
        </w:rPr>
        <w:t xml:space="preserve"> </w:t>
      </w:r>
    </w:p>
    <w:p w:rsidR="00E678D5" w:rsidRPr="00104663" w:rsidRDefault="00E678D5" w:rsidP="00E678D5">
      <w:pPr>
        <w:shd w:val="clear" w:color="auto" w:fill="FFFFFF"/>
        <w:ind w:firstLine="540"/>
        <w:jc w:val="both"/>
        <w:rPr>
          <w:rFonts w:eastAsia="Times New Roman"/>
          <w:color w:val="000000"/>
          <w:sz w:val="28"/>
          <w:szCs w:val="28"/>
        </w:rPr>
      </w:pPr>
      <w:r w:rsidRPr="007362B0">
        <w:rPr>
          <w:rFonts w:eastAsia="Times New Roman"/>
          <w:color w:val="000000"/>
          <w:sz w:val="28"/>
          <w:szCs w:val="28"/>
        </w:rPr>
        <w:t>В</w:t>
      </w:r>
      <w:r w:rsidRPr="00967622">
        <w:rPr>
          <w:rFonts w:eastAsia="Times New Roman"/>
          <w:color w:val="FF0000"/>
          <w:sz w:val="28"/>
          <w:szCs w:val="28"/>
        </w:rPr>
        <w:t xml:space="preserve"> </w:t>
      </w:r>
      <w:r w:rsidRPr="007362B0">
        <w:rPr>
          <w:rFonts w:eastAsia="Times New Roman"/>
          <w:color w:val="000000"/>
          <w:sz w:val="28"/>
          <w:szCs w:val="28"/>
        </w:rPr>
        <w:t>системе дополнительного образования детей в 2015 году осталось одно учреждение дополнительного образования: МБОУ Детская юношеская спортивная школа, контингент обучающихся 175 человек.</w:t>
      </w:r>
      <w:r>
        <w:rPr>
          <w:rFonts w:eastAsia="Times New Roman"/>
          <w:color w:val="000000"/>
          <w:sz w:val="28"/>
          <w:szCs w:val="28"/>
        </w:rPr>
        <w:t xml:space="preserve"> </w:t>
      </w:r>
      <w:r w:rsidRPr="007362B0">
        <w:rPr>
          <w:rFonts w:eastAsia="Times New Roman"/>
          <w:color w:val="000000"/>
          <w:sz w:val="28"/>
          <w:szCs w:val="28"/>
        </w:rPr>
        <w:t xml:space="preserve">В образовательных </w:t>
      </w:r>
      <w:r w:rsidR="00A00784">
        <w:rPr>
          <w:rFonts w:eastAsia="Times New Roman"/>
          <w:color w:val="000000"/>
          <w:sz w:val="28"/>
          <w:szCs w:val="28"/>
        </w:rPr>
        <w:t>организациях</w:t>
      </w:r>
      <w:r w:rsidRPr="007362B0">
        <w:rPr>
          <w:rFonts w:eastAsia="Times New Roman"/>
          <w:color w:val="000000"/>
          <w:sz w:val="28"/>
          <w:szCs w:val="28"/>
        </w:rPr>
        <w:t xml:space="preserve"> район</w:t>
      </w:r>
      <w:r>
        <w:rPr>
          <w:rFonts w:eastAsia="Times New Roman"/>
          <w:color w:val="000000"/>
          <w:sz w:val="28"/>
          <w:szCs w:val="28"/>
        </w:rPr>
        <w:t>а реализовывались</w:t>
      </w:r>
      <w:r w:rsidRPr="007362B0">
        <w:rPr>
          <w:rFonts w:eastAsia="Times New Roman"/>
          <w:color w:val="000000"/>
          <w:sz w:val="28"/>
          <w:szCs w:val="28"/>
        </w:rPr>
        <w:t xml:space="preserve"> дополнительные образовательные программы по 8 направлениям </w:t>
      </w:r>
      <w:r>
        <w:rPr>
          <w:rFonts w:eastAsia="Times New Roman"/>
          <w:color w:val="000000"/>
          <w:sz w:val="28"/>
          <w:szCs w:val="28"/>
        </w:rPr>
        <w:t>(97 кружков и 1 клуб) с охватом</w:t>
      </w:r>
      <w:r w:rsidRPr="007362B0">
        <w:rPr>
          <w:rFonts w:eastAsia="Times New Roman"/>
          <w:color w:val="000000"/>
          <w:sz w:val="28"/>
          <w:szCs w:val="28"/>
        </w:rPr>
        <w:t xml:space="preserve"> 1303 (2</w:t>
      </w:r>
      <w:r>
        <w:rPr>
          <w:rFonts w:eastAsia="Times New Roman"/>
          <w:color w:val="000000"/>
          <w:sz w:val="28"/>
          <w:szCs w:val="28"/>
        </w:rPr>
        <w:t xml:space="preserve">014 уч. г. - 1207 детей </w:t>
      </w:r>
      <w:r w:rsidR="00484B44">
        <w:rPr>
          <w:rFonts w:eastAsia="Times New Roman"/>
          <w:color w:val="000000"/>
          <w:sz w:val="28"/>
          <w:szCs w:val="28"/>
        </w:rPr>
        <w:t xml:space="preserve"> - 82,5 </w:t>
      </w:r>
      <w:r>
        <w:rPr>
          <w:rFonts w:eastAsia="Times New Roman"/>
          <w:color w:val="000000"/>
          <w:sz w:val="28"/>
          <w:szCs w:val="28"/>
        </w:rPr>
        <w:t>%</w:t>
      </w:r>
      <w:r w:rsidRPr="007362B0">
        <w:rPr>
          <w:rFonts w:eastAsia="Times New Roman"/>
          <w:color w:val="000000"/>
          <w:sz w:val="28"/>
          <w:szCs w:val="28"/>
        </w:rPr>
        <w:t>) учащихся, что составляет 89</w:t>
      </w:r>
      <w:r w:rsidR="00484B44">
        <w:rPr>
          <w:rFonts w:eastAsia="Times New Roman"/>
          <w:color w:val="000000"/>
          <w:sz w:val="28"/>
          <w:szCs w:val="28"/>
        </w:rPr>
        <w:t xml:space="preserve"> </w:t>
      </w:r>
      <w:r w:rsidRPr="007362B0">
        <w:rPr>
          <w:rFonts w:eastAsia="Times New Roman"/>
          <w:color w:val="000000"/>
          <w:sz w:val="28"/>
          <w:szCs w:val="28"/>
        </w:rPr>
        <w:t>% от общего количества учащихся.</w:t>
      </w:r>
      <w:r>
        <w:rPr>
          <w:rFonts w:eastAsia="Times New Roman"/>
          <w:color w:val="000000"/>
          <w:sz w:val="28"/>
          <w:szCs w:val="28"/>
        </w:rPr>
        <w:t xml:space="preserve"> </w:t>
      </w:r>
      <w:r>
        <w:rPr>
          <w:color w:val="000000"/>
          <w:sz w:val="28"/>
          <w:szCs w:val="28"/>
        </w:rPr>
        <w:t>МБОУ ДОД «ДЮСШ»</w:t>
      </w:r>
      <w:r w:rsidRPr="007362B0">
        <w:rPr>
          <w:color w:val="000000"/>
          <w:sz w:val="28"/>
          <w:szCs w:val="28"/>
        </w:rPr>
        <w:t xml:space="preserve"> является районным организационно методическим центром по вопросам физической культуры </w:t>
      </w:r>
      <w:r w:rsidR="00484B44">
        <w:rPr>
          <w:color w:val="000000"/>
          <w:sz w:val="28"/>
          <w:szCs w:val="28"/>
        </w:rPr>
        <w:br/>
      </w:r>
      <w:r w:rsidRPr="007362B0">
        <w:rPr>
          <w:color w:val="000000"/>
          <w:sz w:val="28"/>
          <w:szCs w:val="28"/>
        </w:rPr>
        <w:t>и спорта для детей и юношества.</w:t>
      </w:r>
      <w:r>
        <w:rPr>
          <w:rFonts w:eastAsia="Times New Roman"/>
          <w:color w:val="000000"/>
          <w:sz w:val="28"/>
          <w:szCs w:val="28"/>
        </w:rPr>
        <w:t xml:space="preserve"> </w:t>
      </w:r>
      <w:r w:rsidRPr="007362B0">
        <w:rPr>
          <w:color w:val="000000"/>
          <w:sz w:val="28"/>
          <w:szCs w:val="28"/>
        </w:rPr>
        <w:t>В 2015 году МБОУ ДОД «ДЮСШ» работа</w:t>
      </w:r>
      <w:r>
        <w:rPr>
          <w:color w:val="000000"/>
          <w:sz w:val="28"/>
          <w:szCs w:val="28"/>
        </w:rPr>
        <w:t>л по 2 направлениям: баскетбол,</w:t>
      </w:r>
      <w:r w:rsidRPr="007362B0">
        <w:rPr>
          <w:color w:val="000000"/>
          <w:sz w:val="28"/>
          <w:szCs w:val="28"/>
        </w:rPr>
        <w:t xml:space="preserve"> плавание.</w:t>
      </w:r>
      <w:r>
        <w:rPr>
          <w:rFonts w:eastAsia="Times New Roman"/>
          <w:color w:val="000000"/>
          <w:sz w:val="28"/>
          <w:szCs w:val="28"/>
        </w:rPr>
        <w:t xml:space="preserve"> </w:t>
      </w:r>
      <w:r w:rsidRPr="007362B0">
        <w:rPr>
          <w:color w:val="000000"/>
          <w:sz w:val="28"/>
          <w:szCs w:val="28"/>
        </w:rPr>
        <w:t>Занимались баскетболом — 139 человек, плаванием — 36 человек</w:t>
      </w:r>
      <w:r>
        <w:rPr>
          <w:color w:val="000000"/>
          <w:sz w:val="28"/>
          <w:szCs w:val="28"/>
        </w:rPr>
        <w:t>.</w:t>
      </w:r>
    </w:p>
    <w:p w:rsidR="00E678D5" w:rsidRPr="00A74DF1" w:rsidRDefault="00E678D5" w:rsidP="00E678D5">
      <w:pPr>
        <w:shd w:val="clear" w:color="auto" w:fill="FFFFFF"/>
        <w:ind w:firstLine="540"/>
        <w:jc w:val="both"/>
        <w:rPr>
          <w:sz w:val="28"/>
          <w:szCs w:val="28"/>
        </w:rPr>
      </w:pPr>
      <w:r w:rsidRPr="00A74DF1">
        <w:rPr>
          <w:sz w:val="28"/>
          <w:szCs w:val="28"/>
        </w:rPr>
        <w:t>Перед дополнительным образованием ставятся задачи:</w:t>
      </w:r>
    </w:p>
    <w:p w:rsidR="00E678D5" w:rsidRPr="00A74DF1" w:rsidRDefault="00E678D5" w:rsidP="00E678D5">
      <w:pPr>
        <w:shd w:val="clear" w:color="auto" w:fill="FFFFFF"/>
        <w:ind w:firstLine="540"/>
        <w:jc w:val="both"/>
        <w:rPr>
          <w:sz w:val="28"/>
          <w:szCs w:val="28"/>
        </w:rPr>
      </w:pPr>
      <w:r w:rsidRPr="00A74DF1">
        <w:rPr>
          <w:sz w:val="28"/>
          <w:szCs w:val="28"/>
        </w:rPr>
        <w:t>-</w:t>
      </w:r>
      <w:r w:rsidR="00484B44">
        <w:rPr>
          <w:sz w:val="28"/>
          <w:szCs w:val="28"/>
        </w:rPr>
        <w:t xml:space="preserve"> </w:t>
      </w:r>
      <w:r w:rsidRPr="00A74DF1">
        <w:rPr>
          <w:sz w:val="28"/>
          <w:szCs w:val="28"/>
        </w:rPr>
        <w:t xml:space="preserve">расширение потенциала системы дополнительного образования </w:t>
      </w:r>
      <w:r w:rsidR="00484B44">
        <w:rPr>
          <w:sz w:val="28"/>
          <w:szCs w:val="28"/>
        </w:rPr>
        <w:br/>
      </w:r>
      <w:r w:rsidRPr="00A74DF1">
        <w:rPr>
          <w:sz w:val="28"/>
          <w:szCs w:val="28"/>
        </w:rPr>
        <w:t>в районе,</w:t>
      </w:r>
    </w:p>
    <w:p w:rsidR="00E678D5" w:rsidRPr="00484B44" w:rsidRDefault="00E678D5" w:rsidP="00484B44">
      <w:pPr>
        <w:pStyle w:val="10"/>
        <w:shd w:val="clear" w:color="auto" w:fill="auto"/>
        <w:spacing w:before="0" w:after="0" w:line="240" w:lineRule="auto"/>
        <w:ind w:left="20" w:right="40" w:firstLine="547"/>
        <w:rPr>
          <w:rFonts w:ascii="Times New Roman" w:hAnsi="Times New Roman" w:cs="Times New Roman"/>
          <w:sz w:val="28"/>
          <w:szCs w:val="28"/>
        </w:rPr>
      </w:pP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обеспечение высокого качества услуг дополнительного образования</w:t>
      </w:r>
    </w:p>
    <w:p w:rsidR="00E678D5" w:rsidRPr="00A74DF1" w:rsidRDefault="00E678D5" w:rsidP="00E678D5">
      <w:pPr>
        <w:pStyle w:val="10"/>
        <w:shd w:val="clear" w:color="auto" w:fill="auto"/>
        <w:spacing w:before="0" w:after="0" w:line="240" w:lineRule="auto"/>
        <w:ind w:left="20" w:right="40" w:firstLine="720"/>
        <w:rPr>
          <w:sz w:val="28"/>
          <w:szCs w:val="28"/>
        </w:rPr>
      </w:pPr>
    </w:p>
    <w:p w:rsidR="00E678D5" w:rsidRPr="00484B44" w:rsidRDefault="00E678D5" w:rsidP="00E678D5">
      <w:pPr>
        <w:pStyle w:val="10"/>
        <w:shd w:val="clear" w:color="auto" w:fill="auto"/>
        <w:spacing w:before="0" w:after="0" w:line="240" w:lineRule="auto"/>
        <w:ind w:left="1404" w:right="40" w:firstLine="720"/>
        <w:rPr>
          <w:rFonts w:ascii="Times New Roman" w:hAnsi="Times New Roman" w:cs="Times New Roman"/>
          <w:b/>
          <w:sz w:val="28"/>
          <w:szCs w:val="28"/>
        </w:rPr>
      </w:pPr>
      <w:r w:rsidRPr="00484B44">
        <w:rPr>
          <w:rFonts w:ascii="Times New Roman" w:hAnsi="Times New Roman" w:cs="Times New Roman"/>
          <w:b/>
          <w:sz w:val="28"/>
          <w:szCs w:val="28"/>
        </w:rPr>
        <w:t>3. Выводы и заключени</w:t>
      </w:r>
      <w:r w:rsidR="00484B44">
        <w:rPr>
          <w:rFonts w:ascii="Times New Roman" w:hAnsi="Times New Roman" w:cs="Times New Roman"/>
          <w:b/>
          <w:sz w:val="28"/>
          <w:szCs w:val="28"/>
        </w:rPr>
        <w:t>е</w:t>
      </w:r>
    </w:p>
    <w:p w:rsidR="00E678D5" w:rsidRPr="00484B44" w:rsidRDefault="00E678D5" w:rsidP="00E678D5">
      <w:pPr>
        <w:pStyle w:val="10"/>
        <w:shd w:val="clear" w:color="auto" w:fill="auto"/>
        <w:spacing w:before="0" w:after="0" w:line="240" w:lineRule="auto"/>
        <w:ind w:left="20" w:right="40" w:firstLine="720"/>
        <w:rPr>
          <w:rFonts w:ascii="Times New Roman" w:hAnsi="Times New Roman" w:cs="Times New Roman"/>
          <w:b/>
          <w:sz w:val="28"/>
          <w:szCs w:val="28"/>
          <w:u w:val="single"/>
        </w:rPr>
      </w:pPr>
    </w:p>
    <w:p w:rsidR="00E678D5" w:rsidRPr="00484B44" w:rsidRDefault="00E678D5" w:rsidP="00E678D5">
      <w:pPr>
        <w:pStyle w:val="10"/>
        <w:shd w:val="clear" w:color="auto" w:fill="auto"/>
        <w:spacing w:before="0" w:after="0" w:line="240" w:lineRule="auto"/>
        <w:ind w:left="20" w:right="40" w:firstLine="720"/>
        <w:rPr>
          <w:rFonts w:ascii="Times New Roman" w:hAnsi="Times New Roman" w:cs="Times New Roman"/>
          <w:sz w:val="28"/>
          <w:szCs w:val="28"/>
        </w:rPr>
      </w:pPr>
      <w:r w:rsidRPr="00484B44">
        <w:rPr>
          <w:rFonts w:ascii="Times New Roman" w:hAnsi="Times New Roman" w:cs="Times New Roman"/>
          <w:sz w:val="28"/>
          <w:szCs w:val="28"/>
        </w:rPr>
        <w:t>В существующих социально</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экономических условиях система образования Урицкого района не только сохранила свои основные</w:t>
      </w:r>
      <w:r w:rsidRPr="00052F09">
        <w:rPr>
          <w:sz w:val="28"/>
          <w:szCs w:val="28"/>
        </w:rPr>
        <w:t xml:space="preserve"> </w:t>
      </w:r>
      <w:r w:rsidRPr="00484B44">
        <w:rPr>
          <w:rFonts w:ascii="Times New Roman" w:hAnsi="Times New Roman" w:cs="Times New Roman"/>
          <w:sz w:val="28"/>
          <w:szCs w:val="28"/>
        </w:rPr>
        <w:lastRenderedPageBreak/>
        <w:t>параметры, но и продолжает активно развиваться по следующим приоритетным направлениям:</w:t>
      </w:r>
    </w:p>
    <w:p w:rsidR="00E678D5" w:rsidRPr="00484B44" w:rsidRDefault="00E678D5" w:rsidP="00484B44">
      <w:pPr>
        <w:pStyle w:val="10"/>
        <w:shd w:val="clear" w:color="auto" w:fill="auto"/>
        <w:tabs>
          <w:tab w:val="left" w:pos="993"/>
        </w:tabs>
        <w:spacing w:before="0" w:after="0" w:line="240" w:lineRule="auto"/>
        <w:ind w:right="40" w:firstLine="740"/>
        <w:rPr>
          <w:rFonts w:ascii="Times New Roman" w:hAnsi="Times New Roman" w:cs="Times New Roman"/>
          <w:sz w:val="28"/>
          <w:szCs w:val="28"/>
        </w:rPr>
      </w:pP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обеспечение государственных гарантий доступности образования всех уровней;</w:t>
      </w:r>
    </w:p>
    <w:p w:rsidR="00E678D5" w:rsidRPr="00484B44" w:rsidRDefault="00E678D5" w:rsidP="00484B44">
      <w:pPr>
        <w:pStyle w:val="10"/>
        <w:shd w:val="clear" w:color="auto" w:fill="auto"/>
        <w:tabs>
          <w:tab w:val="left" w:pos="993"/>
        </w:tabs>
        <w:spacing w:before="0" w:after="0" w:line="240" w:lineRule="auto"/>
        <w:ind w:right="40" w:firstLine="740"/>
        <w:rPr>
          <w:rFonts w:ascii="Times New Roman" w:hAnsi="Times New Roman" w:cs="Times New Roman"/>
          <w:sz w:val="28"/>
          <w:szCs w:val="28"/>
        </w:rPr>
      </w:pP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создание условий для повышения качества общего, дополнительного образования;</w:t>
      </w:r>
    </w:p>
    <w:p w:rsidR="00E678D5" w:rsidRPr="00484B44" w:rsidRDefault="00E678D5" w:rsidP="00484B44">
      <w:pPr>
        <w:pStyle w:val="10"/>
        <w:shd w:val="clear" w:color="auto" w:fill="auto"/>
        <w:tabs>
          <w:tab w:val="left" w:pos="993"/>
        </w:tabs>
        <w:spacing w:before="0" w:after="0" w:line="240" w:lineRule="auto"/>
        <w:ind w:right="40" w:firstLine="740"/>
        <w:rPr>
          <w:rFonts w:ascii="Times New Roman" w:hAnsi="Times New Roman" w:cs="Times New Roman"/>
          <w:sz w:val="28"/>
          <w:szCs w:val="28"/>
        </w:rPr>
      </w:pPr>
      <w:r>
        <w:rPr>
          <w:sz w:val="28"/>
          <w:szCs w:val="28"/>
        </w:rPr>
        <w:t>-</w:t>
      </w:r>
      <w:r w:rsidR="00484B44">
        <w:rPr>
          <w:sz w:val="28"/>
          <w:szCs w:val="28"/>
        </w:rPr>
        <w:t xml:space="preserve"> </w:t>
      </w:r>
      <w:r w:rsidRPr="00484B44">
        <w:rPr>
          <w:rFonts w:ascii="Times New Roman" w:hAnsi="Times New Roman" w:cs="Times New Roman"/>
          <w:sz w:val="28"/>
          <w:szCs w:val="28"/>
        </w:rPr>
        <w:t>формирование эффективных экономических отношений в сфере образования;</w:t>
      </w:r>
    </w:p>
    <w:p w:rsidR="00E678D5" w:rsidRPr="00484B44" w:rsidRDefault="00E678D5" w:rsidP="00484B44">
      <w:pPr>
        <w:pStyle w:val="10"/>
        <w:shd w:val="clear" w:color="auto" w:fill="auto"/>
        <w:tabs>
          <w:tab w:val="left" w:pos="993"/>
        </w:tabs>
        <w:spacing w:before="0" w:after="0" w:line="240" w:lineRule="auto"/>
        <w:ind w:right="40" w:firstLine="740"/>
        <w:rPr>
          <w:rFonts w:ascii="Times New Roman" w:hAnsi="Times New Roman" w:cs="Times New Roman"/>
          <w:sz w:val="28"/>
          <w:szCs w:val="28"/>
        </w:rPr>
      </w:pP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обеспечение системы образования высококвалифицированными кадрами;</w:t>
      </w:r>
    </w:p>
    <w:p w:rsidR="00E678D5" w:rsidRPr="00052F09" w:rsidRDefault="00E678D5" w:rsidP="00E678D5">
      <w:pPr>
        <w:pStyle w:val="10"/>
        <w:shd w:val="clear" w:color="auto" w:fill="auto"/>
        <w:tabs>
          <w:tab w:val="left" w:pos="993"/>
        </w:tabs>
        <w:spacing w:before="0" w:after="0" w:line="240" w:lineRule="auto"/>
        <w:ind w:left="740"/>
        <w:rPr>
          <w:sz w:val="28"/>
          <w:szCs w:val="28"/>
        </w:rPr>
      </w:pPr>
      <w:r w:rsidRPr="00484B44">
        <w:rPr>
          <w:rFonts w:ascii="Times New Roman" w:hAnsi="Times New Roman" w:cs="Times New Roman"/>
          <w:sz w:val="28"/>
          <w:szCs w:val="28"/>
        </w:rPr>
        <w:t>-</w:t>
      </w:r>
      <w:r w:rsidR="00484B44">
        <w:rPr>
          <w:rFonts w:ascii="Times New Roman" w:hAnsi="Times New Roman" w:cs="Times New Roman"/>
          <w:sz w:val="28"/>
          <w:szCs w:val="28"/>
        </w:rPr>
        <w:t xml:space="preserve"> </w:t>
      </w:r>
      <w:r w:rsidRPr="00484B44">
        <w:rPr>
          <w:rFonts w:ascii="Times New Roman" w:hAnsi="Times New Roman" w:cs="Times New Roman"/>
          <w:sz w:val="28"/>
          <w:szCs w:val="28"/>
        </w:rPr>
        <w:t>развитие и поддержка образовательных инициатив и инноваций</w:t>
      </w:r>
      <w:r w:rsidRPr="00052F09">
        <w:rPr>
          <w:sz w:val="28"/>
          <w:szCs w:val="28"/>
        </w:rPr>
        <w:t>.</w:t>
      </w:r>
    </w:p>
    <w:p w:rsidR="001D7438" w:rsidRDefault="00E678D5" w:rsidP="00E678D5">
      <w:pPr>
        <w:pStyle w:val="10"/>
        <w:shd w:val="clear" w:color="auto" w:fill="auto"/>
        <w:spacing w:before="0" w:after="0" w:line="240" w:lineRule="auto"/>
        <w:ind w:left="20" w:right="40" w:firstLine="688"/>
        <w:rPr>
          <w:rFonts w:ascii="Times New Roman" w:hAnsi="Times New Roman" w:cs="Times New Roman"/>
          <w:sz w:val="28"/>
          <w:szCs w:val="28"/>
        </w:rPr>
      </w:pPr>
      <w:r w:rsidRPr="00484B44">
        <w:rPr>
          <w:rFonts w:ascii="Times New Roman" w:hAnsi="Times New Roman" w:cs="Times New Roman"/>
          <w:sz w:val="28"/>
          <w:szCs w:val="28"/>
        </w:rPr>
        <w:t>В рамках этих направлений образовательные организации успешно решают такие первоочередные задачи</w:t>
      </w:r>
      <w:r w:rsidR="001D7438">
        <w:rPr>
          <w:rFonts w:ascii="Times New Roman" w:hAnsi="Times New Roman" w:cs="Times New Roman"/>
          <w:sz w:val="28"/>
          <w:szCs w:val="28"/>
        </w:rPr>
        <w:t>:</w:t>
      </w:r>
      <w:r w:rsidRPr="00484B44">
        <w:rPr>
          <w:rFonts w:ascii="Times New Roman" w:hAnsi="Times New Roman" w:cs="Times New Roman"/>
          <w:sz w:val="28"/>
          <w:szCs w:val="28"/>
        </w:rPr>
        <w:t xml:space="preserve"> </w:t>
      </w:r>
    </w:p>
    <w:p w:rsidR="001D7438" w:rsidRDefault="001D7438"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 xml:space="preserve">обеспечение преемственности всех уровней образования </w:t>
      </w:r>
      <w:r>
        <w:rPr>
          <w:rFonts w:ascii="Times New Roman" w:hAnsi="Times New Roman" w:cs="Times New Roman"/>
          <w:sz w:val="28"/>
          <w:szCs w:val="28"/>
        </w:rPr>
        <w:br/>
      </w:r>
      <w:r w:rsidR="00E678D5" w:rsidRPr="00484B44">
        <w:rPr>
          <w:rFonts w:ascii="Times New Roman" w:hAnsi="Times New Roman" w:cs="Times New Roman"/>
          <w:sz w:val="28"/>
          <w:szCs w:val="28"/>
        </w:rPr>
        <w:t>при переходе на федеральные государственные образовательные стандарты дошкольного и общего образования;</w:t>
      </w:r>
    </w:p>
    <w:p w:rsidR="001D7438" w:rsidRDefault="001D7438"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повышение качества воспитательной работы и дополнительного образования в образовательных организациях района;</w:t>
      </w:r>
    </w:p>
    <w:p w:rsidR="001D7438" w:rsidRDefault="001D7438"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 xml:space="preserve">совершенствование модели </w:t>
      </w:r>
      <w:proofErr w:type="spellStart"/>
      <w:r w:rsidR="00E678D5" w:rsidRPr="00484B44">
        <w:rPr>
          <w:rFonts w:ascii="Times New Roman" w:hAnsi="Times New Roman" w:cs="Times New Roman"/>
          <w:sz w:val="28"/>
          <w:szCs w:val="28"/>
        </w:rPr>
        <w:t>предпрофильной</w:t>
      </w:r>
      <w:proofErr w:type="spellEnd"/>
      <w:r w:rsidR="00E678D5" w:rsidRPr="00484B44">
        <w:rPr>
          <w:rFonts w:ascii="Times New Roman" w:hAnsi="Times New Roman" w:cs="Times New Roman"/>
          <w:sz w:val="28"/>
          <w:szCs w:val="28"/>
        </w:rPr>
        <w:t xml:space="preserve"> подготовки </w:t>
      </w:r>
      <w:r>
        <w:rPr>
          <w:rFonts w:ascii="Times New Roman" w:hAnsi="Times New Roman" w:cs="Times New Roman"/>
          <w:sz w:val="28"/>
          <w:szCs w:val="28"/>
        </w:rPr>
        <w:br/>
      </w:r>
      <w:r w:rsidR="00E678D5" w:rsidRPr="00484B44">
        <w:rPr>
          <w:rFonts w:ascii="Times New Roman" w:hAnsi="Times New Roman" w:cs="Times New Roman"/>
          <w:sz w:val="28"/>
          <w:szCs w:val="28"/>
        </w:rPr>
        <w:t xml:space="preserve">и профильного обучения, ориентированной на индивидуализацию обучения с учетом реальных потребностей рынка труда; </w:t>
      </w:r>
    </w:p>
    <w:p w:rsidR="00DB6182" w:rsidRDefault="001D7438"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 xml:space="preserve">создание моральных и материальных стимулов качественного учительского труда, использование в районе новых технологий подготовки и повышения квалификации учителей, новой модели аттестации педагогических кадров; </w:t>
      </w:r>
    </w:p>
    <w:p w:rsidR="00DB6182" w:rsidRDefault="00DB6182"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поддержка талантливых детей и молодежи;</w:t>
      </w:r>
    </w:p>
    <w:p w:rsidR="00DB6182" w:rsidRDefault="00DB6182"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w:t>
      </w:r>
      <w:r w:rsidR="00E678D5" w:rsidRPr="00484B44">
        <w:rPr>
          <w:rFonts w:ascii="Times New Roman" w:hAnsi="Times New Roman" w:cs="Times New Roman"/>
          <w:sz w:val="28"/>
          <w:szCs w:val="28"/>
        </w:rPr>
        <w:t xml:space="preserve"> профилактика социального сиротства и работа с детьми «группы риска»; </w:t>
      </w:r>
    </w:p>
    <w:p w:rsidR="00DB6182" w:rsidRDefault="00DB6182"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 xml:space="preserve">создание комфортных условий участникам образовательного процесса на основе </w:t>
      </w:r>
      <w:proofErr w:type="spellStart"/>
      <w:r w:rsidR="00E678D5" w:rsidRPr="00484B44">
        <w:rPr>
          <w:rFonts w:ascii="Times New Roman" w:hAnsi="Times New Roman" w:cs="Times New Roman"/>
          <w:sz w:val="28"/>
          <w:szCs w:val="28"/>
        </w:rPr>
        <w:t>здоровьесберегающих</w:t>
      </w:r>
      <w:proofErr w:type="spellEnd"/>
      <w:r w:rsidR="00E678D5" w:rsidRPr="00484B44">
        <w:rPr>
          <w:rFonts w:ascii="Times New Roman" w:hAnsi="Times New Roman" w:cs="Times New Roman"/>
          <w:sz w:val="28"/>
          <w:szCs w:val="28"/>
        </w:rPr>
        <w:t xml:space="preserve"> технологий; </w:t>
      </w:r>
    </w:p>
    <w:p w:rsidR="00E678D5" w:rsidRPr="00DB6182" w:rsidRDefault="00DB6182" w:rsidP="00E678D5">
      <w:pPr>
        <w:pStyle w:val="10"/>
        <w:shd w:val="clear" w:color="auto" w:fill="auto"/>
        <w:spacing w:before="0" w:after="0" w:line="240" w:lineRule="auto"/>
        <w:ind w:left="20" w:right="40" w:firstLine="688"/>
        <w:rPr>
          <w:rFonts w:ascii="Times New Roman" w:hAnsi="Times New Roman" w:cs="Times New Roman"/>
          <w:sz w:val="28"/>
          <w:szCs w:val="28"/>
        </w:rPr>
      </w:pPr>
      <w:r>
        <w:rPr>
          <w:rFonts w:ascii="Times New Roman" w:hAnsi="Times New Roman" w:cs="Times New Roman"/>
          <w:sz w:val="28"/>
          <w:szCs w:val="28"/>
        </w:rPr>
        <w:t xml:space="preserve"> - </w:t>
      </w:r>
      <w:r w:rsidR="00E678D5" w:rsidRPr="00484B44">
        <w:rPr>
          <w:rFonts w:ascii="Times New Roman" w:hAnsi="Times New Roman" w:cs="Times New Roman"/>
          <w:sz w:val="28"/>
          <w:szCs w:val="28"/>
        </w:rPr>
        <w:t>укрепление материальной базы образовательных организаций; развитие инновационной составляющей в</w:t>
      </w:r>
      <w:r w:rsidR="00E678D5" w:rsidRPr="00052F09">
        <w:rPr>
          <w:sz w:val="28"/>
          <w:szCs w:val="28"/>
        </w:rPr>
        <w:t xml:space="preserve"> </w:t>
      </w:r>
      <w:r w:rsidR="00E678D5" w:rsidRPr="00DB6182">
        <w:rPr>
          <w:rFonts w:ascii="Times New Roman" w:hAnsi="Times New Roman" w:cs="Times New Roman"/>
          <w:sz w:val="28"/>
          <w:szCs w:val="28"/>
        </w:rPr>
        <w:t>образовательном процессе.</w:t>
      </w:r>
    </w:p>
    <w:p w:rsidR="00E678D5" w:rsidRPr="00052F09" w:rsidRDefault="00E678D5" w:rsidP="00E678D5">
      <w:pPr>
        <w:pStyle w:val="10"/>
        <w:shd w:val="clear" w:color="auto" w:fill="auto"/>
        <w:spacing w:before="0" w:after="0" w:line="240" w:lineRule="auto"/>
        <w:ind w:left="20" w:right="40" w:firstLine="740"/>
        <w:rPr>
          <w:sz w:val="28"/>
          <w:szCs w:val="28"/>
        </w:rPr>
      </w:pPr>
      <w:r w:rsidRPr="00856EC9">
        <w:rPr>
          <w:rFonts w:ascii="Times New Roman" w:hAnsi="Times New Roman" w:cs="Times New Roman"/>
          <w:sz w:val="28"/>
          <w:szCs w:val="28"/>
        </w:rPr>
        <w:t>Необходимо выделить следующие приоритеты развития системы образования в районе</w:t>
      </w:r>
      <w:r w:rsidRPr="00052F09">
        <w:rPr>
          <w:sz w:val="28"/>
          <w:szCs w:val="28"/>
        </w:rPr>
        <w:t>:</w:t>
      </w:r>
    </w:p>
    <w:p w:rsidR="00E678D5" w:rsidRDefault="00E678D5" w:rsidP="00E678D5">
      <w:pPr>
        <w:ind w:firstLine="851"/>
        <w:jc w:val="both"/>
        <w:rPr>
          <w:sz w:val="28"/>
          <w:szCs w:val="28"/>
        </w:rPr>
      </w:pPr>
      <w:r>
        <w:rPr>
          <w:sz w:val="28"/>
          <w:szCs w:val="28"/>
        </w:rPr>
        <w:t>-</w:t>
      </w:r>
      <w:r w:rsidR="00856EC9">
        <w:rPr>
          <w:sz w:val="28"/>
          <w:szCs w:val="28"/>
        </w:rPr>
        <w:t xml:space="preserve"> </w:t>
      </w:r>
      <w:r w:rsidRPr="00052F09">
        <w:rPr>
          <w:sz w:val="28"/>
          <w:szCs w:val="28"/>
        </w:rPr>
        <w:t xml:space="preserve">продолжение </w:t>
      </w:r>
      <w:proofErr w:type="gramStart"/>
      <w:r w:rsidRPr="00052F09">
        <w:rPr>
          <w:sz w:val="28"/>
          <w:szCs w:val="28"/>
        </w:rPr>
        <w:t xml:space="preserve">реализации основных </w:t>
      </w:r>
      <w:r>
        <w:rPr>
          <w:sz w:val="28"/>
          <w:szCs w:val="28"/>
        </w:rPr>
        <w:t>направлений развития системы об</w:t>
      </w:r>
      <w:r w:rsidRPr="00052F09">
        <w:rPr>
          <w:sz w:val="28"/>
          <w:szCs w:val="28"/>
        </w:rPr>
        <w:t>разования</w:t>
      </w:r>
      <w:proofErr w:type="gramEnd"/>
      <w:r w:rsidRPr="00052F09">
        <w:rPr>
          <w:sz w:val="28"/>
          <w:szCs w:val="28"/>
        </w:rPr>
        <w:t xml:space="preserve"> в районе и мероприятий, направленных на выполнение Указов Президента Российской Федерации, Федеральной целевой программы развития</w:t>
      </w:r>
      <w:r>
        <w:rPr>
          <w:sz w:val="28"/>
          <w:szCs w:val="28"/>
        </w:rPr>
        <w:t xml:space="preserve"> образования на 2011</w:t>
      </w:r>
      <w:r w:rsidR="00856EC9">
        <w:rPr>
          <w:sz w:val="28"/>
          <w:szCs w:val="28"/>
        </w:rPr>
        <w:t xml:space="preserve"> </w:t>
      </w:r>
      <w:r>
        <w:rPr>
          <w:sz w:val="28"/>
          <w:szCs w:val="28"/>
        </w:rPr>
        <w:t>-</w:t>
      </w:r>
      <w:r w:rsidR="00856EC9">
        <w:rPr>
          <w:sz w:val="28"/>
          <w:szCs w:val="28"/>
        </w:rPr>
        <w:t xml:space="preserve"> </w:t>
      </w:r>
      <w:r>
        <w:rPr>
          <w:sz w:val="28"/>
          <w:szCs w:val="28"/>
        </w:rPr>
        <w:t>2015 годы</w:t>
      </w:r>
      <w:r w:rsidR="00856EC9">
        <w:rPr>
          <w:sz w:val="28"/>
          <w:szCs w:val="28"/>
        </w:rPr>
        <w:t>;</w:t>
      </w:r>
    </w:p>
    <w:p w:rsidR="00E678D5" w:rsidRPr="00052F09" w:rsidRDefault="00E678D5" w:rsidP="00E678D5">
      <w:pPr>
        <w:ind w:firstLine="851"/>
        <w:jc w:val="both"/>
        <w:rPr>
          <w:sz w:val="28"/>
          <w:szCs w:val="28"/>
        </w:rPr>
      </w:pPr>
      <w:r>
        <w:rPr>
          <w:sz w:val="28"/>
          <w:szCs w:val="28"/>
        </w:rPr>
        <w:t>-</w:t>
      </w:r>
      <w:r w:rsidR="00856EC9">
        <w:rPr>
          <w:sz w:val="28"/>
          <w:szCs w:val="28"/>
        </w:rPr>
        <w:t xml:space="preserve"> </w:t>
      </w:r>
      <w:r w:rsidRPr="00052F09">
        <w:rPr>
          <w:sz w:val="28"/>
          <w:szCs w:val="28"/>
        </w:rPr>
        <w:t>совершенствование нормативной базы с целью реализации Федерального закона «Об образовании в Российской Федерации»;</w:t>
      </w:r>
    </w:p>
    <w:p w:rsidR="00E678D5" w:rsidRPr="00052F09" w:rsidRDefault="00E678D5" w:rsidP="00E678D5">
      <w:pPr>
        <w:ind w:firstLine="851"/>
        <w:jc w:val="both"/>
        <w:rPr>
          <w:sz w:val="28"/>
          <w:szCs w:val="28"/>
        </w:rPr>
      </w:pPr>
      <w:r>
        <w:rPr>
          <w:sz w:val="28"/>
          <w:szCs w:val="28"/>
        </w:rPr>
        <w:t>-</w:t>
      </w:r>
      <w:r w:rsidR="00856EC9">
        <w:rPr>
          <w:sz w:val="28"/>
          <w:szCs w:val="28"/>
        </w:rPr>
        <w:t xml:space="preserve"> </w:t>
      </w:r>
      <w:r w:rsidRPr="00052F09">
        <w:rPr>
          <w:sz w:val="28"/>
          <w:szCs w:val="28"/>
        </w:rPr>
        <w:t>повышение эффективности использования бюджетных средств</w:t>
      </w:r>
      <w:r w:rsidR="00856EC9">
        <w:rPr>
          <w:sz w:val="28"/>
          <w:szCs w:val="28"/>
        </w:rPr>
        <w:t>;</w:t>
      </w:r>
    </w:p>
    <w:p w:rsidR="00E678D5" w:rsidRPr="00052F09" w:rsidRDefault="00E678D5" w:rsidP="00E678D5">
      <w:pPr>
        <w:ind w:firstLine="851"/>
        <w:jc w:val="both"/>
        <w:rPr>
          <w:sz w:val="28"/>
          <w:szCs w:val="28"/>
        </w:rPr>
      </w:pPr>
      <w:r w:rsidRPr="00052F09">
        <w:rPr>
          <w:sz w:val="28"/>
          <w:szCs w:val="28"/>
        </w:rPr>
        <w:t>-</w:t>
      </w:r>
      <w:r w:rsidR="00856EC9">
        <w:rPr>
          <w:sz w:val="28"/>
          <w:szCs w:val="28"/>
        </w:rPr>
        <w:t xml:space="preserve"> </w:t>
      </w:r>
      <w:r w:rsidRPr="00052F09">
        <w:rPr>
          <w:sz w:val="28"/>
          <w:szCs w:val="28"/>
        </w:rPr>
        <w:t>создание качественных условий для осуществления образовательного процесса в образовательных организациях;</w:t>
      </w:r>
    </w:p>
    <w:p w:rsidR="00E678D5" w:rsidRPr="00052F09" w:rsidRDefault="00E678D5" w:rsidP="00E678D5">
      <w:pPr>
        <w:ind w:firstLine="851"/>
        <w:jc w:val="both"/>
        <w:rPr>
          <w:sz w:val="28"/>
          <w:szCs w:val="28"/>
        </w:rPr>
      </w:pPr>
      <w:r w:rsidRPr="00052F09">
        <w:rPr>
          <w:sz w:val="28"/>
          <w:szCs w:val="28"/>
        </w:rPr>
        <w:lastRenderedPageBreak/>
        <w:t>-</w:t>
      </w:r>
      <w:r w:rsidR="00856EC9">
        <w:rPr>
          <w:sz w:val="28"/>
          <w:szCs w:val="28"/>
        </w:rPr>
        <w:t xml:space="preserve"> </w:t>
      </w:r>
      <w:r w:rsidRPr="00052F09">
        <w:rPr>
          <w:sz w:val="28"/>
          <w:szCs w:val="28"/>
        </w:rPr>
        <w:t>продолжение реализац</w:t>
      </w:r>
      <w:r>
        <w:rPr>
          <w:sz w:val="28"/>
          <w:szCs w:val="28"/>
        </w:rPr>
        <w:t xml:space="preserve">ии мероприятий, направленных </w:t>
      </w:r>
      <w:r w:rsidR="00856EC9">
        <w:rPr>
          <w:sz w:val="28"/>
          <w:szCs w:val="28"/>
        </w:rPr>
        <w:br/>
      </w:r>
      <w:r>
        <w:rPr>
          <w:sz w:val="28"/>
          <w:szCs w:val="28"/>
        </w:rPr>
        <w:t>на</w:t>
      </w:r>
      <w:r w:rsidRPr="00052F09">
        <w:rPr>
          <w:sz w:val="28"/>
          <w:szCs w:val="28"/>
        </w:rPr>
        <w:t xml:space="preserve"> обеспечение доступности дошкольного и дополнительного образова</w:t>
      </w:r>
      <w:r w:rsidRPr="00052F09">
        <w:rPr>
          <w:rStyle w:val="0pt"/>
          <w:color w:val="auto"/>
          <w:sz w:val="28"/>
          <w:szCs w:val="28"/>
        </w:rPr>
        <w:t xml:space="preserve">ния, развитие вариативных </w:t>
      </w:r>
      <w:r w:rsidRPr="00052F09">
        <w:rPr>
          <w:sz w:val="28"/>
          <w:szCs w:val="28"/>
        </w:rPr>
        <w:t>форм;</w:t>
      </w:r>
    </w:p>
    <w:p w:rsidR="00E678D5" w:rsidRPr="00052F09" w:rsidRDefault="00E678D5" w:rsidP="00E678D5">
      <w:pPr>
        <w:ind w:firstLine="851"/>
        <w:jc w:val="both"/>
        <w:rPr>
          <w:sz w:val="28"/>
          <w:szCs w:val="28"/>
        </w:rPr>
      </w:pPr>
      <w:r w:rsidRPr="00052F09">
        <w:rPr>
          <w:sz w:val="28"/>
          <w:szCs w:val="28"/>
        </w:rPr>
        <w:t>-</w:t>
      </w:r>
      <w:r w:rsidR="00856EC9">
        <w:rPr>
          <w:sz w:val="28"/>
          <w:szCs w:val="28"/>
        </w:rPr>
        <w:t xml:space="preserve"> </w:t>
      </w:r>
      <w:r w:rsidRPr="00052F09">
        <w:rPr>
          <w:sz w:val="28"/>
          <w:szCs w:val="28"/>
        </w:rPr>
        <w:t>совершенствование процедуры проведения аттестации педагогических кадров на соответствие должности;</w:t>
      </w:r>
    </w:p>
    <w:p w:rsidR="00E678D5" w:rsidRPr="00052F09" w:rsidRDefault="00E678D5" w:rsidP="00E678D5">
      <w:pPr>
        <w:ind w:firstLine="851"/>
        <w:jc w:val="both"/>
        <w:rPr>
          <w:sz w:val="28"/>
          <w:szCs w:val="28"/>
        </w:rPr>
      </w:pPr>
      <w:r>
        <w:rPr>
          <w:sz w:val="28"/>
          <w:szCs w:val="28"/>
        </w:rPr>
        <w:t>-</w:t>
      </w:r>
      <w:r w:rsidR="00856EC9">
        <w:rPr>
          <w:sz w:val="28"/>
          <w:szCs w:val="28"/>
        </w:rPr>
        <w:t xml:space="preserve"> </w:t>
      </w:r>
      <w:r w:rsidRPr="00052F09">
        <w:rPr>
          <w:sz w:val="28"/>
          <w:szCs w:val="28"/>
        </w:rPr>
        <w:t xml:space="preserve">продолжение реализации мероприятий, направленных на создание </w:t>
      </w:r>
      <w:r w:rsidR="00856EC9">
        <w:rPr>
          <w:sz w:val="28"/>
          <w:szCs w:val="28"/>
        </w:rPr>
        <w:br/>
      </w:r>
      <w:r w:rsidRPr="00052F09">
        <w:rPr>
          <w:sz w:val="28"/>
          <w:szCs w:val="28"/>
        </w:rPr>
        <w:t>и совершенствование условий для внедрения и реализации федеральных государственных образовательных стандартов дош</w:t>
      </w:r>
      <w:r>
        <w:rPr>
          <w:sz w:val="28"/>
          <w:szCs w:val="28"/>
        </w:rPr>
        <w:t>кольного и общего образования;</w:t>
      </w:r>
    </w:p>
    <w:p w:rsidR="00E678D5" w:rsidRPr="00052F09" w:rsidRDefault="00E678D5" w:rsidP="00856EC9">
      <w:pPr>
        <w:ind w:firstLine="851"/>
        <w:jc w:val="both"/>
        <w:rPr>
          <w:sz w:val="28"/>
          <w:szCs w:val="28"/>
        </w:rPr>
      </w:pPr>
      <w:r w:rsidRPr="00052F09">
        <w:rPr>
          <w:sz w:val="28"/>
          <w:szCs w:val="28"/>
        </w:rPr>
        <w:t>-</w:t>
      </w:r>
      <w:r w:rsidR="00856EC9">
        <w:rPr>
          <w:sz w:val="28"/>
          <w:szCs w:val="28"/>
        </w:rPr>
        <w:t xml:space="preserve"> </w:t>
      </w:r>
      <w:r w:rsidRPr="00052F09">
        <w:rPr>
          <w:sz w:val="28"/>
          <w:szCs w:val="28"/>
        </w:rPr>
        <w:t>повышение качества общего и дополнительного образования,</w:t>
      </w:r>
      <w:r w:rsidR="00856EC9">
        <w:rPr>
          <w:sz w:val="28"/>
          <w:szCs w:val="28"/>
        </w:rPr>
        <w:br/>
      </w:r>
      <w:r w:rsidRPr="00052F09">
        <w:rPr>
          <w:sz w:val="28"/>
          <w:szCs w:val="28"/>
        </w:rPr>
        <w:t>а также</w:t>
      </w:r>
      <w:r w:rsidR="00856EC9">
        <w:rPr>
          <w:sz w:val="28"/>
          <w:szCs w:val="28"/>
        </w:rPr>
        <w:t xml:space="preserve"> </w:t>
      </w:r>
      <w:r w:rsidRPr="00052F09">
        <w:rPr>
          <w:sz w:val="28"/>
          <w:szCs w:val="28"/>
        </w:rPr>
        <w:t>эффективности управления кадровым ресурсом;</w:t>
      </w:r>
    </w:p>
    <w:p w:rsidR="00E678D5" w:rsidRPr="00052F09" w:rsidRDefault="00E678D5" w:rsidP="00E678D5">
      <w:pPr>
        <w:ind w:firstLine="851"/>
        <w:jc w:val="both"/>
        <w:rPr>
          <w:sz w:val="28"/>
          <w:szCs w:val="28"/>
        </w:rPr>
      </w:pPr>
      <w:r w:rsidRPr="00052F09">
        <w:rPr>
          <w:sz w:val="28"/>
          <w:szCs w:val="28"/>
        </w:rPr>
        <w:t>-</w:t>
      </w:r>
      <w:r w:rsidR="00856EC9">
        <w:rPr>
          <w:sz w:val="28"/>
          <w:szCs w:val="28"/>
        </w:rPr>
        <w:t xml:space="preserve"> </w:t>
      </w:r>
      <w:r w:rsidRPr="00052F09">
        <w:rPr>
          <w:sz w:val="28"/>
          <w:szCs w:val="28"/>
        </w:rPr>
        <w:t>совершенствование технологии и содержания дополнительного обра</w:t>
      </w:r>
      <w:r w:rsidRPr="00052F09">
        <w:rPr>
          <w:sz w:val="28"/>
          <w:szCs w:val="28"/>
        </w:rPr>
        <w:softHyphen/>
        <w:t>зования;</w:t>
      </w:r>
    </w:p>
    <w:p w:rsidR="00E678D5" w:rsidRPr="00052F09" w:rsidRDefault="00E678D5" w:rsidP="00E678D5">
      <w:pPr>
        <w:ind w:firstLine="851"/>
        <w:jc w:val="both"/>
        <w:rPr>
          <w:sz w:val="28"/>
          <w:szCs w:val="28"/>
        </w:rPr>
      </w:pPr>
      <w:r w:rsidRPr="00052F09">
        <w:rPr>
          <w:sz w:val="28"/>
          <w:szCs w:val="28"/>
        </w:rPr>
        <w:t>-</w:t>
      </w:r>
      <w:r w:rsidR="00856EC9">
        <w:rPr>
          <w:sz w:val="28"/>
          <w:szCs w:val="28"/>
        </w:rPr>
        <w:t xml:space="preserve"> </w:t>
      </w:r>
      <w:r w:rsidRPr="00052F09">
        <w:rPr>
          <w:sz w:val="28"/>
          <w:szCs w:val="28"/>
        </w:rPr>
        <w:t>создание условий</w:t>
      </w:r>
      <w:r>
        <w:rPr>
          <w:sz w:val="28"/>
          <w:szCs w:val="28"/>
        </w:rPr>
        <w:t xml:space="preserve"> для сохранения и укрепления здоровья детей</w:t>
      </w:r>
      <w:r w:rsidR="00856EC9">
        <w:rPr>
          <w:sz w:val="28"/>
          <w:szCs w:val="28"/>
        </w:rPr>
        <w:t>.</w:t>
      </w:r>
    </w:p>
    <w:p w:rsidR="00E678D5" w:rsidRDefault="00E678D5" w:rsidP="00E678D5">
      <w:pPr>
        <w:ind w:firstLine="851"/>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7579"/>
        <w:gridCol w:w="1116"/>
      </w:tblGrid>
      <w:tr w:rsidR="00E678D5" w:rsidRPr="00FB4133" w:rsidTr="00394F28">
        <w:tc>
          <w:tcPr>
            <w:tcW w:w="876" w:type="dxa"/>
          </w:tcPr>
          <w:p w:rsidR="00E678D5" w:rsidRPr="00FB4133" w:rsidRDefault="00E678D5" w:rsidP="00394F28">
            <w:pPr>
              <w:jc w:val="both"/>
              <w:rPr>
                <w:rFonts w:eastAsia="Times New Roman"/>
                <w:sz w:val="28"/>
                <w:szCs w:val="28"/>
                <w:lang w:eastAsia="en-US"/>
              </w:rPr>
            </w:pPr>
            <w:r w:rsidRPr="00FB4133">
              <w:rPr>
                <w:rFonts w:eastAsia="Times New Roman"/>
                <w:sz w:val="28"/>
                <w:szCs w:val="28"/>
                <w:lang w:val="en-US" w:eastAsia="en-US"/>
              </w:rPr>
              <w:t>II</w:t>
            </w:r>
            <w:r w:rsidRPr="00FB4133">
              <w:rPr>
                <w:rFonts w:eastAsia="Times New Roman"/>
                <w:sz w:val="28"/>
                <w:szCs w:val="28"/>
                <w:lang w:eastAsia="en-US"/>
              </w:rPr>
              <w:t>.</w:t>
            </w:r>
          </w:p>
        </w:tc>
        <w:tc>
          <w:tcPr>
            <w:tcW w:w="7596" w:type="dxa"/>
          </w:tcPr>
          <w:p w:rsidR="00E678D5" w:rsidRPr="005C50E6" w:rsidRDefault="00E678D5" w:rsidP="005C50E6">
            <w:pPr>
              <w:jc w:val="center"/>
              <w:rPr>
                <w:rFonts w:eastAsia="Times New Roman"/>
                <w:b/>
                <w:sz w:val="28"/>
                <w:szCs w:val="28"/>
                <w:lang w:eastAsia="en-US"/>
              </w:rPr>
            </w:pPr>
            <w:r w:rsidRPr="005C50E6">
              <w:rPr>
                <w:rFonts w:eastAsia="Times New Roman"/>
                <w:b/>
                <w:sz w:val="28"/>
                <w:szCs w:val="28"/>
                <w:lang w:eastAsia="en-US"/>
              </w:rPr>
              <w:t>Показатели мониторинга системы образования</w:t>
            </w:r>
          </w:p>
        </w:tc>
        <w:tc>
          <w:tcPr>
            <w:tcW w:w="1099" w:type="dxa"/>
          </w:tcPr>
          <w:p w:rsidR="00E678D5" w:rsidRPr="00FB4133" w:rsidRDefault="00E678D5" w:rsidP="00394F28">
            <w:pPr>
              <w:jc w:val="both"/>
              <w:rPr>
                <w:rFonts w:eastAsia="Times New Roman"/>
                <w:sz w:val="28"/>
                <w:szCs w:val="28"/>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outlineLvl w:val="2"/>
              <w:rPr>
                <w:rFonts w:eastAsia="Times New Roman"/>
                <w:lang w:eastAsia="en-US"/>
              </w:rPr>
            </w:pPr>
            <w:r w:rsidRPr="00FB4133">
              <w:rPr>
                <w:rFonts w:eastAsia="Times New Roman"/>
                <w:lang w:eastAsia="en-US"/>
              </w:rPr>
              <w:t>1.</w:t>
            </w:r>
          </w:p>
        </w:tc>
        <w:tc>
          <w:tcPr>
            <w:tcW w:w="7596" w:type="dxa"/>
          </w:tcPr>
          <w:p w:rsidR="00E678D5" w:rsidRPr="00FB4133" w:rsidRDefault="00E678D5" w:rsidP="00394F28">
            <w:pPr>
              <w:widowControl w:val="0"/>
              <w:autoSpaceDE w:val="0"/>
              <w:autoSpaceDN w:val="0"/>
              <w:adjustRightInd w:val="0"/>
              <w:jc w:val="center"/>
              <w:outlineLvl w:val="2"/>
              <w:rPr>
                <w:rFonts w:eastAsia="Times New Roman"/>
                <w:lang w:eastAsia="en-US"/>
              </w:rPr>
            </w:pPr>
            <w:r w:rsidRPr="00FB4133">
              <w:rPr>
                <w:rFonts w:eastAsia="Times New Roman"/>
                <w:lang w:eastAsia="en-US"/>
              </w:rPr>
              <w:t>Сведения о развитии дошкольного образования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Уровень доступности дошкольного образования и численность населения, получающего дошкольное образование: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1.1.1.</w:t>
            </w:r>
          </w:p>
        </w:tc>
        <w:tc>
          <w:tcPr>
            <w:tcW w:w="7596" w:type="dxa"/>
          </w:tcPr>
          <w:p w:rsidR="00E678D5" w:rsidRPr="00FB4133" w:rsidRDefault="00E678D5" w:rsidP="00856EC9">
            <w:pPr>
              <w:widowControl w:val="0"/>
              <w:autoSpaceDE w:val="0"/>
              <w:autoSpaceDN w:val="0"/>
              <w:adjustRightInd w:val="0"/>
              <w:jc w:val="both"/>
              <w:rPr>
                <w:rFonts w:eastAsia="Times New Roman"/>
                <w:lang w:eastAsia="en-US"/>
              </w:rPr>
            </w:pPr>
            <w:proofErr w:type="gramStart"/>
            <w:r w:rsidRPr="00FB4133">
              <w:rPr>
                <w:rFonts w:eastAsia="Times New Roman"/>
                <w:lang w:eastAsia="en-US"/>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856EC9">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1.1.2.</w:t>
            </w:r>
          </w:p>
        </w:tc>
        <w:tc>
          <w:tcPr>
            <w:tcW w:w="7596" w:type="dxa"/>
          </w:tcPr>
          <w:p w:rsidR="00E678D5" w:rsidRPr="00FB4133" w:rsidRDefault="00E678D5" w:rsidP="00856EC9">
            <w:pPr>
              <w:widowControl w:val="0"/>
              <w:autoSpaceDE w:val="0"/>
              <w:autoSpaceDN w:val="0"/>
              <w:adjustRightInd w:val="0"/>
              <w:jc w:val="both"/>
              <w:rPr>
                <w:rFonts w:eastAsia="Times New Roman"/>
                <w:lang w:eastAsia="en-US"/>
              </w:rPr>
            </w:pPr>
            <w:r w:rsidRPr="00FB4133">
              <w:rPr>
                <w:rFonts w:eastAsia="Times New Roman"/>
                <w:lang w:eastAsia="en-US"/>
              </w:rP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69</w:t>
            </w:r>
            <w:r w:rsidRPr="00FB413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1.1.3.</w:t>
            </w:r>
          </w:p>
        </w:tc>
        <w:tc>
          <w:tcPr>
            <w:tcW w:w="7596" w:type="dxa"/>
          </w:tcPr>
          <w:p w:rsidR="00E678D5" w:rsidRPr="00FB4133" w:rsidRDefault="00E678D5" w:rsidP="00856EC9">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856EC9">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1.2.1.</w:t>
            </w:r>
          </w:p>
        </w:tc>
        <w:tc>
          <w:tcPr>
            <w:tcW w:w="7596" w:type="dxa"/>
          </w:tcPr>
          <w:p w:rsidR="00E678D5" w:rsidRPr="00FB4133" w:rsidRDefault="00E678D5" w:rsidP="00856EC9">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856EC9">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Кадровое обеспечение дошкольных образовательных организаций и оценка уровня заработной платы педагогических работников</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1.3.1.</w:t>
            </w:r>
          </w:p>
        </w:tc>
        <w:tc>
          <w:tcPr>
            <w:tcW w:w="7596" w:type="dxa"/>
          </w:tcPr>
          <w:p w:rsidR="00E678D5" w:rsidRPr="00FB4133" w:rsidRDefault="00E678D5" w:rsidP="005C50E6">
            <w:pPr>
              <w:widowControl w:val="0"/>
              <w:autoSpaceDE w:val="0"/>
              <w:autoSpaceDN w:val="0"/>
              <w:adjustRightInd w:val="0"/>
              <w:jc w:val="both"/>
              <w:rPr>
                <w:rFonts w:eastAsia="Times New Roman"/>
                <w:lang w:eastAsia="en-US"/>
              </w:rPr>
            </w:pPr>
            <w:r w:rsidRPr="00FB4133">
              <w:rPr>
                <w:rFonts w:eastAsia="Times New Roman"/>
                <w:lang w:eastAsia="en-US"/>
              </w:rPr>
              <w:t>Численность воспитанников организаций дошкольного образования в расчете на 1 педагогического работника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12</w:t>
            </w:r>
            <w:r w:rsidRPr="00FB4133">
              <w:rPr>
                <w:rFonts w:eastAsia="Times New Roman"/>
                <w:lang w:eastAsia="en-US"/>
              </w:rPr>
              <w:t xml:space="preserve"> человек</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1.3.2.</w:t>
            </w:r>
          </w:p>
        </w:tc>
        <w:tc>
          <w:tcPr>
            <w:tcW w:w="7596" w:type="dxa"/>
          </w:tcPr>
          <w:p w:rsidR="00E678D5" w:rsidRPr="00FB4133" w:rsidRDefault="00E678D5" w:rsidP="005C50E6">
            <w:pPr>
              <w:widowControl w:val="0"/>
              <w:autoSpaceDE w:val="0"/>
              <w:autoSpaceDN w:val="0"/>
              <w:adjustRightInd w:val="0"/>
              <w:jc w:val="both"/>
              <w:rPr>
                <w:rFonts w:eastAsia="Times New Roman"/>
                <w:lang w:eastAsia="en-US"/>
              </w:rPr>
            </w:pPr>
            <w:r w:rsidRPr="00FB4133">
              <w:rPr>
                <w:rFonts w:eastAsia="Times New Roman"/>
                <w:lang w:eastAsia="en-US"/>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54,9</w:t>
            </w:r>
            <w:r w:rsidR="005C50E6">
              <w:rPr>
                <w:rFonts w:eastAsia="Times New Roman"/>
                <w:lang w:eastAsia="en-US"/>
              </w:rPr>
              <w:t xml:space="preserve">  </w:t>
            </w:r>
            <w:r>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Материально-техническое и информационное обеспечение </w:t>
            </w:r>
            <w:r w:rsidRPr="00FB4133">
              <w:rPr>
                <w:rFonts w:eastAsia="Times New Roman"/>
                <w:lang w:eastAsia="en-US"/>
              </w:rPr>
              <w:lastRenderedPageBreak/>
              <w:t>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lastRenderedPageBreak/>
              <w:t>1.4.1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Площадь помещений, используемых непосредственно для нужд дошкольных образовательных организаций, в расчете на одного воспитанника</w:t>
            </w:r>
          </w:p>
        </w:tc>
        <w:tc>
          <w:tcPr>
            <w:tcW w:w="1099" w:type="dxa"/>
          </w:tcPr>
          <w:p w:rsidR="00E678D5" w:rsidRPr="00FB4133" w:rsidRDefault="00E678D5" w:rsidP="00394F28">
            <w:pPr>
              <w:widowControl w:val="0"/>
              <w:autoSpaceDE w:val="0"/>
              <w:autoSpaceDN w:val="0"/>
              <w:adjustRightInd w:val="0"/>
              <w:rPr>
                <w:rFonts w:eastAsia="Times New Roman"/>
                <w:vertAlign w:val="superscript"/>
                <w:lang w:eastAsia="en-US"/>
              </w:rPr>
            </w:pPr>
            <w:r>
              <w:rPr>
                <w:rFonts w:eastAsia="Times New Roman"/>
                <w:lang w:eastAsia="en-US"/>
              </w:rPr>
              <w:t>7,9</w:t>
            </w:r>
            <w:r w:rsidRPr="00FB4133">
              <w:rPr>
                <w:rFonts w:eastAsia="Times New Roman"/>
                <w:lang w:eastAsia="en-US"/>
              </w:rPr>
              <w:t xml:space="preserve"> м</w:t>
            </w:r>
            <w:proofErr w:type="gramStart"/>
            <w:r w:rsidRPr="00FB4133">
              <w:rPr>
                <w:rFonts w:eastAsia="Times New Roman"/>
                <w:vertAlign w:val="superscript"/>
                <w:lang w:eastAsia="en-US"/>
              </w:rPr>
              <w:t>2</w:t>
            </w:r>
            <w:proofErr w:type="gramEnd"/>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1.4.2.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100</w:t>
            </w:r>
            <w:r w:rsidR="005C50E6">
              <w:rPr>
                <w:rFonts w:eastAsia="Times New Roman"/>
                <w:lang w:eastAsia="en-US"/>
              </w:rPr>
              <w:t xml:space="preserve"> </w:t>
            </w:r>
            <w:r>
              <w:rPr>
                <w:rFonts w:eastAsia="Times New Roman"/>
                <w:lang w:eastAsia="en-US"/>
              </w:rPr>
              <w:t>%</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водоснабжение;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5C50E6">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центральное отопление;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5C50E6">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канализацию.</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5C50E6">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1.4.3.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физкультурные залы, в общем числе дошкольных образовательных организаций.</w:t>
            </w:r>
          </w:p>
        </w:tc>
        <w:tc>
          <w:tcPr>
            <w:tcW w:w="1099" w:type="dxa"/>
          </w:tcPr>
          <w:p w:rsidR="00E678D5" w:rsidRPr="00FB4133" w:rsidRDefault="00093BDB" w:rsidP="00394F28">
            <w:pPr>
              <w:widowControl w:val="0"/>
              <w:autoSpaceDE w:val="0"/>
              <w:autoSpaceDN w:val="0"/>
              <w:adjustRightInd w:val="0"/>
              <w:rPr>
                <w:rFonts w:eastAsia="Times New Roman"/>
                <w:lang w:eastAsia="en-US"/>
              </w:rPr>
            </w:pPr>
            <w:r>
              <w:rPr>
                <w:rFonts w:eastAsia="Times New Roman"/>
                <w:lang w:eastAsia="en-US"/>
              </w:rPr>
              <w:t xml:space="preserve"> </w:t>
            </w:r>
            <w:r w:rsidR="00E678D5" w:rsidRPr="00FB4133">
              <w:rPr>
                <w:rFonts w:eastAsia="Times New Roman"/>
                <w:lang w:eastAsia="en-US"/>
              </w:rPr>
              <w:t>0 %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1.4.4.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закрытые плавательные бассейны, в общем числе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r w:rsidRPr="00FB4133">
              <w:rPr>
                <w:rFonts w:eastAsia="Times New Roman"/>
                <w:lang w:eastAsia="en-US"/>
              </w:rPr>
              <w:t>1.4.5.</w:t>
            </w:r>
          </w:p>
        </w:tc>
        <w:tc>
          <w:tcPr>
            <w:tcW w:w="7596" w:type="dxa"/>
          </w:tcPr>
          <w:p w:rsidR="00E678D5" w:rsidRPr="00FB4133" w:rsidRDefault="00E678D5" w:rsidP="005C50E6">
            <w:pPr>
              <w:widowControl w:val="0"/>
              <w:autoSpaceDE w:val="0"/>
              <w:autoSpaceDN w:val="0"/>
              <w:adjustRightInd w:val="0"/>
              <w:jc w:val="both"/>
              <w:rPr>
                <w:rFonts w:eastAsia="Times New Roman"/>
                <w:lang w:eastAsia="en-US"/>
              </w:rPr>
            </w:pPr>
            <w:r w:rsidRPr="00FB4133">
              <w:rPr>
                <w:rFonts w:eastAsia="Times New Roman"/>
                <w:lang w:eastAsia="en-US"/>
              </w:rPr>
              <w:t>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 xml:space="preserve">0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1.5.</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Условия получения дошкольного образования лицами с ограниченными возможностями здоровья и инвалидами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1.5.1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r w:rsidR="005C50E6">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1.5.2.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детей-инвалидов в общей численности воспитанников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0,3</w:t>
            </w:r>
            <w:r w:rsidR="00093BDB">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1.5.3.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 </w:t>
            </w:r>
            <w:proofErr w:type="gramStart"/>
            <w:r w:rsidRPr="00FB4133">
              <w:rPr>
                <w:rFonts w:eastAsia="Times New Roman"/>
                <w:lang w:eastAsia="en-US"/>
              </w:rPr>
              <w:t>–и</w:t>
            </w:r>
            <w:proofErr w:type="gramEnd"/>
            <w:r w:rsidRPr="00FB4133">
              <w:rPr>
                <w:rFonts w:eastAsia="Times New Roman"/>
                <w:lang w:eastAsia="en-US"/>
              </w:rPr>
              <w:t>нвалидов), по видам групп:</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группы компенсирующей направленности, в том числе для воспитанников</w:t>
            </w:r>
            <w:r w:rsidR="00093BDB">
              <w:rPr>
                <w:rFonts w:eastAsia="Times New Roman"/>
                <w:lang w:eastAsia="en-US"/>
              </w:rPr>
              <w:t>:</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слуха: глухие, слабослышащие, позднооглохшие;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с тяжелыми нарушениями речи;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с умственной отсталостью (интеллектуальными нарушениями);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с задержкой психического развития;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с нарушениями зрения: слепые, слабовидящие;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w:t>
            </w:r>
            <w:proofErr w:type="spellStart"/>
            <w:r w:rsidRPr="00FB4133">
              <w:rPr>
                <w:rFonts w:eastAsia="Times New Roman"/>
                <w:lang w:eastAsia="en-US"/>
              </w:rPr>
              <w:t>опорно</w:t>
            </w:r>
            <w:proofErr w:type="spellEnd"/>
            <w:r w:rsidRPr="00FB4133">
              <w:rPr>
                <w:rFonts w:eastAsia="Times New Roman"/>
                <w:lang w:eastAsia="en-US"/>
              </w:rPr>
              <w:t xml:space="preserve"> – двигательного аппарата;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 xml:space="preserve">с расстройствами </w:t>
            </w:r>
            <w:proofErr w:type="spellStart"/>
            <w:r w:rsidRPr="00FB4133">
              <w:rPr>
                <w:rFonts w:eastAsia="Times New Roman"/>
                <w:lang w:eastAsia="en-US"/>
              </w:rPr>
              <w:t>аутического</w:t>
            </w:r>
            <w:proofErr w:type="spellEnd"/>
            <w:r w:rsidRPr="00FB4133">
              <w:rPr>
                <w:rFonts w:eastAsia="Times New Roman"/>
                <w:lang w:eastAsia="en-US"/>
              </w:rPr>
              <w:t xml:space="preserve"> спектра;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 xml:space="preserve">со сложными дефектами (множественными нарушениями);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093BDB">
            <w:pPr>
              <w:widowControl w:val="0"/>
              <w:autoSpaceDE w:val="0"/>
              <w:autoSpaceDN w:val="0"/>
              <w:adjustRightInd w:val="0"/>
              <w:jc w:val="both"/>
              <w:rPr>
                <w:rFonts w:eastAsia="Times New Roman"/>
                <w:lang w:eastAsia="en-US"/>
              </w:rPr>
            </w:pPr>
            <w:r w:rsidRPr="00FB4133">
              <w:rPr>
                <w:rFonts w:eastAsia="Times New Roman"/>
                <w:lang w:eastAsia="en-US"/>
              </w:rPr>
              <w:t>с другими ограниченными возможностями здоровья.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группы оздоровительной направленности, в том числе для воспитанников: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туберкулезной интоксикацией;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часто болеющих;</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других категорий, нуждающихся в длительном лечении и проведении специальных </w:t>
            </w:r>
            <w:proofErr w:type="spellStart"/>
            <w:r w:rsidRPr="00FB4133">
              <w:rPr>
                <w:rFonts w:eastAsia="Times New Roman"/>
                <w:lang w:eastAsia="en-US"/>
              </w:rPr>
              <w:t>лечебно</w:t>
            </w:r>
            <w:proofErr w:type="spellEnd"/>
            <w:r w:rsidRPr="00FB4133">
              <w:rPr>
                <w:rFonts w:eastAsia="Times New Roman"/>
                <w:lang w:eastAsia="en-US"/>
              </w:rPr>
              <w:t xml:space="preserve"> – оздоровительных мероприятий</w:t>
            </w:r>
            <w:r w:rsidR="003A4C0F">
              <w:rPr>
                <w:rFonts w:eastAsia="Times New Roman"/>
                <w:lang w:eastAsia="en-US"/>
              </w:rPr>
              <w:t>;</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группы комбинированной направленности.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1.5.4.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Структура численности детей – 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группы компенсирующей направленности, в том числе для воспитанников:</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слуха: глухие, слабослышащие, позднооглохшие;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тяжелыми нарушениями речи;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нарушениями зрения: слепые, слабовидящие;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умственной отсталостью (интеллектуальными нарушениями);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w:t>
            </w:r>
            <w:proofErr w:type="spellStart"/>
            <w:r w:rsidRPr="00FB4133">
              <w:rPr>
                <w:rFonts w:eastAsia="Times New Roman"/>
                <w:lang w:eastAsia="en-US"/>
              </w:rPr>
              <w:t>опорно</w:t>
            </w:r>
            <w:proofErr w:type="spellEnd"/>
            <w:r w:rsidRPr="00FB4133">
              <w:rPr>
                <w:rFonts w:eastAsia="Times New Roman"/>
                <w:lang w:eastAsia="en-US"/>
              </w:rPr>
              <w:t xml:space="preserve"> – двигательного аппарата;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задержкой психического развития;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с расстройствами </w:t>
            </w:r>
            <w:proofErr w:type="spellStart"/>
            <w:r w:rsidRPr="00FB4133">
              <w:rPr>
                <w:rFonts w:eastAsia="Times New Roman"/>
                <w:lang w:eastAsia="en-US"/>
              </w:rPr>
              <w:t>аутического</w:t>
            </w:r>
            <w:proofErr w:type="spellEnd"/>
            <w:r w:rsidRPr="00FB4133">
              <w:rPr>
                <w:rFonts w:eastAsia="Times New Roman"/>
                <w:lang w:eastAsia="en-US"/>
              </w:rPr>
              <w:t xml:space="preserve"> спектра;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со сложными дефектами (множественными нарушениями);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другими ограниченными возможностями здоровья.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группы оздоровительной направленности, в том числе для воспитанников: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с туберкулезной интоксикацией;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часто болеющих;</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других категорий, нуждающихся в длительном лечении и проведении специальных </w:t>
            </w:r>
            <w:proofErr w:type="spellStart"/>
            <w:r w:rsidRPr="00FB4133">
              <w:rPr>
                <w:rFonts w:eastAsia="Times New Roman"/>
                <w:lang w:eastAsia="en-US"/>
              </w:rPr>
              <w:t>лечебно</w:t>
            </w:r>
            <w:proofErr w:type="spellEnd"/>
            <w:r w:rsidRPr="00FB4133">
              <w:rPr>
                <w:rFonts w:eastAsia="Times New Roman"/>
                <w:lang w:eastAsia="en-US"/>
              </w:rPr>
              <w:t xml:space="preserve"> – оздоровительных мероприятий</w:t>
            </w:r>
            <w:r w:rsidR="003A4C0F">
              <w:rPr>
                <w:rFonts w:eastAsia="Times New Roman"/>
                <w:lang w:eastAsia="en-US"/>
              </w:rPr>
              <w:t>;</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группы комбинированной направленности.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1.5.5.</w:t>
            </w:r>
          </w:p>
        </w:tc>
        <w:tc>
          <w:tcPr>
            <w:tcW w:w="7596" w:type="dxa"/>
          </w:tcPr>
          <w:p w:rsidR="00E678D5" w:rsidRPr="00FB4133" w:rsidRDefault="00E678D5" w:rsidP="003A4C0F">
            <w:pPr>
              <w:widowControl w:val="0"/>
              <w:autoSpaceDE w:val="0"/>
              <w:autoSpaceDN w:val="0"/>
              <w:adjustRightInd w:val="0"/>
              <w:jc w:val="both"/>
              <w:rPr>
                <w:rFonts w:eastAsia="Times New Roman"/>
                <w:lang w:eastAsia="en-US"/>
              </w:rPr>
            </w:pPr>
            <w:r w:rsidRPr="00FB4133">
              <w:rPr>
                <w:rFonts w:eastAsia="Times New Roman"/>
                <w:lang w:eastAsia="en-US"/>
              </w:rPr>
              <w:t xml:space="preserve">Удельный вес числа организаций, имеющих в своем составе </w:t>
            </w:r>
            <w:proofErr w:type="spellStart"/>
            <w:r w:rsidRPr="00FB4133">
              <w:rPr>
                <w:rFonts w:eastAsia="Times New Roman"/>
                <w:lang w:eastAsia="en-US"/>
              </w:rPr>
              <w:t>лекотеку</w:t>
            </w:r>
            <w:proofErr w:type="spellEnd"/>
            <w:r w:rsidRPr="00FB4133">
              <w:rPr>
                <w:rFonts w:eastAsia="Times New Roman"/>
                <w:lang w:eastAsia="en-US"/>
              </w:rPr>
              <w:t xml:space="preserve"> службу ранней помощи, консультативный пункт, в общем числе дошкольных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1.6.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Состояние здоровья лиц, обучающихся по программам дошкольного образования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1.6.1.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Пропущено дней по болезни одним ребенком в дошкольной образовательной организации в год.</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4</w:t>
            </w:r>
            <w:r w:rsidRPr="00FB4133">
              <w:rPr>
                <w:rFonts w:eastAsia="Times New Roman"/>
                <w:lang w:eastAsia="en-US"/>
              </w:rPr>
              <w:t>0  дней</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1.7.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1.7.1.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Темп роста числа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1.8.</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Финансово-экономическая деятельность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1.8.1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Общий объем финансовых средств, поступивших в дошкольные образовательные организации, в расчете на одного воспитанника.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60717,14</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1.8.2.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0,1</w:t>
            </w:r>
            <w:r w:rsidR="00D452C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1.9.</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Создание безопасных условий при организации образовательного процесса в дошкольных образовательных организациях</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1.9.1.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здания которых находятся в аварийном состоянии, в общем числе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D452C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1.9.2.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здания которых требуют капитального ремонта, в общем числе дошкольных 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D452C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outlineLvl w:val="2"/>
              <w:rPr>
                <w:rFonts w:eastAsia="Times New Roman"/>
                <w:lang w:eastAsia="en-US"/>
              </w:rPr>
            </w:pPr>
            <w:r w:rsidRPr="00FB4133">
              <w:rPr>
                <w:rFonts w:eastAsia="Times New Roman"/>
                <w:lang w:eastAsia="en-US"/>
              </w:rPr>
              <w:t>2.</w:t>
            </w:r>
          </w:p>
        </w:tc>
        <w:tc>
          <w:tcPr>
            <w:tcW w:w="7596" w:type="dxa"/>
          </w:tcPr>
          <w:p w:rsidR="00E678D5" w:rsidRPr="00FB4133" w:rsidRDefault="00E678D5" w:rsidP="00394F28">
            <w:pPr>
              <w:widowControl w:val="0"/>
              <w:autoSpaceDE w:val="0"/>
              <w:autoSpaceDN w:val="0"/>
              <w:adjustRightInd w:val="0"/>
              <w:jc w:val="center"/>
              <w:outlineLvl w:val="2"/>
              <w:rPr>
                <w:rFonts w:eastAsia="Times New Roman"/>
                <w:lang w:eastAsia="en-US"/>
              </w:rPr>
            </w:pPr>
            <w:r w:rsidRPr="00FB4133">
              <w:rPr>
                <w:rFonts w:eastAsia="Times New Roman"/>
                <w:lang w:eastAsia="en-US"/>
              </w:rPr>
              <w:t xml:space="preserve"> Сведения о развитии начального общего образования, основного общего образования и среднего общего образования</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w:t>
            </w:r>
            <w:r w:rsidRPr="00FB4133">
              <w:rPr>
                <w:rFonts w:eastAsia="Times New Roman"/>
                <w:lang w:eastAsia="en-US"/>
              </w:rPr>
              <w:lastRenderedPageBreak/>
              <w:t>17 лет).</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lastRenderedPageBreak/>
              <w:t>100</w:t>
            </w:r>
            <w:r w:rsidR="00D452C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lastRenderedPageBreak/>
              <w:t>2.1.2.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61,3</w:t>
            </w:r>
            <w:r w:rsidR="00D452C3">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2.1.3.</w:t>
            </w:r>
          </w:p>
        </w:tc>
        <w:tc>
          <w:tcPr>
            <w:tcW w:w="7596" w:type="dxa"/>
          </w:tcPr>
          <w:p w:rsidR="00E678D5" w:rsidRPr="00FB4133" w:rsidRDefault="00E678D5" w:rsidP="00D452C3">
            <w:pPr>
              <w:widowControl w:val="0"/>
              <w:autoSpaceDE w:val="0"/>
              <w:autoSpaceDN w:val="0"/>
              <w:adjustRightInd w:val="0"/>
              <w:jc w:val="both"/>
              <w:rPr>
                <w:rFonts w:eastAsia="Times New Roman"/>
                <w:lang w:eastAsia="en-US"/>
              </w:rPr>
            </w:pPr>
            <w:r w:rsidRPr="00FB4133">
              <w:rPr>
                <w:rFonts w:eastAsia="Times New Roman"/>
                <w:lang w:eastAsia="en-US"/>
              </w:rPr>
              <w:t xml:space="preserve">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2.2.1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лиц, занимающихся во вторую или третью смены, в общей численности учащихся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D452C3">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2.2.2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лиц, углубленно изучающих отдельные предметы, в общей численности учащихся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w:t>
            </w:r>
            <w:r w:rsidR="00D452C3">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2.3.1.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Численность учащихся в общеобразовательных организациях в расчете на 1 педагогического работника.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 xml:space="preserve">8,2 </w:t>
            </w:r>
            <w:r w:rsidRPr="00FB4133">
              <w:rPr>
                <w:rFonts w:eastAsia="Times New Roman"/>
                <w:lang w:eastAsia="en-US"/>
              </w:rPr>
              <w:t>человек</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2.3.2.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учителей в возрасте до 35 лет в общей численности учителей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 xml:space="preserve">8,5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2.3.3.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D452C3" w:rsidRDefault="00E678D5" w:rsidP="00394F28">
            <w:pPr>
              <w:rPr>
                <w:rFonts w:eastAsia="Times New Roman"/>
                <w:lang w:eastAsia="en-US"/>
              </w:rPr>
            </w:pPr>
            <w:r w:rsidRPr="00D452C3">
              <w:rPr>
                <w:rFonts w:eastAsia="Times New Roman"/>
                <w:lang w:eastAsia="en-US"/>
              </w:rPr>
              <w:t xml:space="preserve">    педагогических работников - всего;</w:t>
            </w:r>
          </w:p>
        </w:tc>
        <w:tc>
          <w:tcPr>
            <w:tcW w:w="1099" w:type="dxa"/>
          </w:tcPr>
          <w:p w:rsidR="00E678D5" w:rsidRPr="00D452C3" w:rsidRDefault="00E678D5" w:rsidP="00394F28">
            <w:pPr>
              <w:widowControl w:val="0"/>
              <w:autoSpaceDE w:val="0"/>
              <w:autoSpaceDN w:val="0"/>
              <w:adjustRightInd w:val="0"/>
            </w:pPr>
            <w:r w:rsidRPr="00D452C3">
              <w:t>100,3</w:t>
            </w:r>
            <w:r w:rsidR="00D452C3">
              <w:t xml:space="preserve"> </w:t>
            </w:r>
            <w:r w:rsidRPr="00D452C3">
              <w:t>%</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D452C3" w:rsidRDefault="00E678D5" w:rsidP="00394F28">
            <w:pPr>
              <w:rPr>
                <w:rFonts w:eastAsia="Times New Roman"/>
                <w:lang w:eastAsia="en-US"/>
              </w:rPr>
            </w:pPr>
            <w:r w:rsidRPr="00D452C3">
              <w:rPr>
                <w:rFonts w:eastAsia="Times New Roman"/>
                <w:lang w:eastAsia="en-US"/>
              </w:rPr>
              <w:t xml:space="preserve">    из них учителей.</w:t>
            </w:r>
          </w:p>
        </w:tc>
        <w:tc>
          <w:tcPr>
            <w:tcW w:w="1099" w:type="dxa"/>
          </w:tcPr>
          <w:p w:rsidR="00E678D5" w:rsidRPr="00D452C3" w:rsidRDefault="00E678D5" w:rsidP="00394F28">
            <w:pPr>
              <w:widowControl w:val="0"/>
              <w:autoSpaceDE w:val="0"/>
              <w:autoSpaceDN w:val="0"/>
              <w:adjustRightInd w:val="0"/>
            </w:pPr>
            <w:r w:rsidRPr="00D452C3">
              <w:t>96,08 %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2.4.1.</w:t>
            </w:r>
          </w:p>
        </w:tc>
        <w:tc>
          <w:tcPr>
            <w:tcW w:w="7596" w:type="dxa"/>
          </w:tcPr>
          <w:p w:rsidR="00E678D5" w:rsidRPr="00D452C3" w:rsidRDefault="00E678D5" w:rsidP="00394F28">
            <w:pPr>
              <w:widowControl w:val="0"/>
              <w:autoSpaceDE w:val="0"/>
              <w:autoSpaceDN w:val="0"/>
              <w:adjustRightInd w:val="0"/>
              <w:jc w:val="both"/>
              <w:rPr>
                <w:rFonts w:eastAsia="Times New Roman"/>
                <w:lang w:eastAsia="en-US"/>
              </w:rPr>
            </w:pPr>
            <w:r w:rsidRPr="00D452C3">
              <w:rPr>
                <w:rFonts w:eastAsia="Times New Roman"/>
                <w:lang w:eastAsia="en-US"/>
              </w:rPr>
              <w:t>Общая площадь всех помещений общеобразовательных организаций в расчете на одного учащегося.</w:t>
            </w:r>
          </w:p>
        </w:tc>
        <w:tc>
          <w:tcPr>
            <w:tcW w:w="1099" w:type="dxa"/>
          </w:tcPr>
          <w:p w:rsidR="00E678D5" w:rsidRPr="00D452C3" w:rsidRDefault="00E678D5" w:rsidP="00394F28">
            <w:pPr>
              <w:widowControl w:val="0"/>
              <w:autoSpaceDE w:val="0"/>
              <w:autoSpaceDN w:val="0"/>
              <w:adjustRightInd w:val="0"/>
              <w:rPr>
                <w:rFonts w:eastAsia="Times New Roman"/>
                <w:vertAlign w:val="superscript"/>
                <w:lang w:eastAsia="en-US"/>
              </w:rPr>
            </w:pPr>
            <w:r w:rsidRPr="00D452C3">
              <w:rPr>
                <w:rFonts w:eastAsia="Times New Roman"/>
                <w:lang w:eastAsia="en-US"/>
              </w:rPr>
              <w:t>17,15</w:t>
            </w:r>
            <w:r w:rsidR="00D452C3">
              <w:rPr>
                <w:rFonts w:eastAsia="Times New Roman"/>
                <w:lang w:eastAsia="en-US"/>
              </w:rPr>
              <w:t xml:space="preserve"> </w:t>
            </w:r>
            <w:r w:rsidRPr="00D452C3">
              <w:rPr>
                <w:rFonts w:eastAsia="Times New Roman"/>
                <w:lang w:eastAsia="en-US"/>
              </w:rPr>
              <w:t>м</w:t>
            </w:r>
            <w:proofErr w:type="gramStart"/>
            <w:r w:rsidRPr="00D452C3">
              <w:rPr>
                <w:rFonts w:eastAsia="Times New Roman"/>
                <w:vertAlign w:val="superscript"/>
                <w:lang w:eastAsia="en-US"/>
              </w:rPr>
              <w:t>2</w:t>
            </w:r>
            <w:proofErr w:type="gramEnd"/>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2.4.2.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водопровод, центральное отопление, канализацию,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водопровод;</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D452C3">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центральное отопление;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 xml:space="preserve">36 </w:t>
            </w:r>
            <w:r w:rsidRPr="00FB4133">
              <w:rPr>
                <w:rFonts w:eastAsia="Times New Roman"/>
                <w:lang w:eastAsia="en-US"/>
              </w:rPr>
              <w:t>%</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канализацию.</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736DD5">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2.4.3.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Число персональных компьютеров, используемых в учебных целях, в расчете на 100 учащихся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всего;</w:t>
            </w:r>
          </w:p>
        </w:tc>
        <w:tc>
          <w:tcPr>
            <w:tcW w:w="1099" w:type="dxa"/>
          </w:tcPr>
          <w:p w:rsidR="00E678D5" w:rsidRPr="00FB4133" w:rsidRDefault="00E678D5" w:rsidP="00394F28">
            <w:pPr>
              <w:widowControl w:val="0"/>
              <w:autoSpaceDE w:val="0"/>
              <w:autoSpaceDN w:val="0"/>
              <w:adjustRightInd w:val="0"/>
            </w:pPr>
            <w:r>
              <w:t>13</w:t>
            </w:r>
            <w:r w:rsidRPr="00FB4133">
              <w:t xml:space="preserve"> ед</w:t>
            </w:r>
            <w:r w:rsidR="00736DD5">
              <w:t>.</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394F28">
            <w:pPr>
              <w:rPr>
                <w:rFonts w:eastAsia="Times New Roman"/>
                <w:lang w:eastAsia="en-US"/>
              </w:rPr>
            </w:pPr>
            <w:r w:rsidRPr="00FB4133">
              <w:rPr>
                <w:rFonts w:eastAsia="Times New Roman"/>
                <w:lang w:eastAsia="en-US"/>
              </w:rPr>
              <w:t xml:space="preserve">    </w:t>
            </w:r>
            <w:proofErr w:type="gramStart"/>
            <w:r w:rsidRPr="00FB4133">
              <w:rPr>
                <w:rFonts w:eastAsia="Times New Roman"/>
                <w:lang w:eastAsia="en-US"/>
              </w:rPr>
              <w:t>имеющих</w:t>
            </w:r>
            <w:proofErr w:type="gramEnd"/>
            <w:r w:rsidRPr="00FB4133">
              <w:rPr>
                <w:rFonts w:eastAsia="Times New Roman"/>
                <w:lang w:eastAsia="en-US"/>
              </w:rPr>
              <w:t xml:space="preserve"> доступ к Интернету.</w:t>
            </w:r>
          </w:p>
        </w:tc>
        <w:tc>
          <w:tcPr>
            <w:tcW w:w="1099" w:type="dxa"/>
          </w:tcPr>
          <w:p w:rsidR="00E678D5" w:rsidRPr="00FB4133" w:rsidRDefault="00E678D5" w:rsidP="00394F28">
            <w:pPr>
              <w:widowControl w:val="0"/>
              <w:autoSpaceDE w:val="0"/>
              <w:autoSpaceDN w:val="0"/>
              <w:adjustRightInd w:val="0"/>
            </w:pPr>
            <w:r>
              <w:t>13</w:t>
            </w:r>
            <w:r w:rsidRPr="00FB4133">
              <w:t xml:space="preserve"> ед</w:t>
            </w:r>
            <w:r w:rsidR="00736DD5">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2.4.4.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Удельный вес числа общеобразовательных организаций, имеющих </w:t>
            </w:r>
            <w:r w:rsidRPr="00FB4133">
              <w:rPr>
                <w:rFonts w:eastAsia="Times New Roman"/>
                <w:lang w:eastAsia="en-US"/>
              </w:rPr>
              <w:lastRenderedPageBreak/>
              <w:t>скорость подключения к сети Интернет от 1 Мбит/</w:t>
            </w:r>
            <w:proofErr w:type="gramStart"/>
            <w:r w:rsidRPr="00FB4133">
              <w:rPr>
                <w:rFonts w:eastAsia="Times New Roman"/>
                <w:lang w:eastAsia="en-US"/>
              </w:rPr>
              <w:t>с</w:t>
            </w:r>
            <w:proofErr w:type="gramEnd"/>
            <w:r w:rsidRPr="00FB4133">
              <w:rPr>
                <w:rFonts w:eastAsia="Times New Roman"/>
                <w:lang w:eastAsia="en-US"/>
              </w:rPr>
              <w:t xml:space="preserve"> и выше, </w:t>
            </w:r>
            <w:proofErr w:type="gramStart"/>
            <w:r w:rsidRPr="00FB4133">
              <w:rPr>
                <w:rFonts w:eastAsia="Times New Roman"/>
                <w:lang w:eastAsia="en-US"/>
              </w:rPr>
              <w:t>в</w:t>
            </w:r>
            <w:proofErr w:type="gramEnd"/>
            <w:r w:rsidRPr="00FB4133">
              <w:rPr>
                <w:rFonts w:eastAsia="Times New Roman"/>
                <w:lang w:eastAsia="en-US"/>
              </w:rPr>
              <w:t xml:space="preserve"> общем числе общеобразовательных организаций, подключенных к сети Интернет.</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lastRenderedPageBreak/>
              <w:t>37,5</w:t>
            </w:r>
            <w:r w:rsidR="00736DD5">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lastRenderedPageBreak/>
              <w:t>2.5.</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2.5.1.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100</w:t>
            </w:r>
            <w:r w:rsidR="00736DD5">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2.5.2.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100</w:t>
            </w:r>
            <w:r w:rsidR="00736DD5">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2.5.3.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FB4133">
              <w:rPr>
                <w:rFonts w:eastAsia="Times New Roman"/>
                <w:lang w:eastAsia="en-US"/>
              </w:rPr>
              <w:t>обучение</w:t>
            </w:r>
            <w:proofErr w:type="gramEnd"/>
            <w:r w:rsidRPr="00FB4133">
              <w:rPr>
                <w:rFonts w:eastAsia="Times New Roman"/>
                <w:lang w:eastAsia="en-US"/>
              </w:rPr>
              <w:t xml:space="preserve"> по адаптированным основным общеобразовательным программам </w:t>
            </w:r>
          </w:p>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 за исключением детей – инвалидов): </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слуха: глухие, слабослышащие, позднооглохшие;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тяжелыми нарушениями речи;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15</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нарушениями зрения: слепые, слабовидящие;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умственной отсталостью (интеллектуальными нарушениями);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20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w:t>
            </w:r>
            <w:proofErr w:type="spellStart"/>
            <w:r w:rsidRPr="00FB4133">
              <w:rPr>
                <w:rFonts w:eastAsia="Times New Roman"/>
                <w:lang w:eastAsia="en-US"/>
              </w:rPr>
              <w:t>опорно</w:t>
            </w:r>
            <w:proofErr w:type="spellEnd"/>
            <w:r w:rsidRPr="00FB4133">
              <w:rPr>
                <w:rFonts w:eastAsia="Times New Roman"/>
                <w:lang w:eastAsia="en-US"/>
              </w:rPr>
              <w:t xml:space="preserve"> – двигательного аппарата;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задержкой психического развития;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65</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расстройствами </w:t>
            </w:r>
            <w:proofErr w:type="spellStart"/>
            <w:r w:rsidRPr="00FB4133">
              <w:rPr>
                <w:rFonts w:eastAsia="Times New Roman"/>
                <w:lang w:eastAsia="en-US"/>
              </w:rPr>
              <w:t>аутического</w:t>
            </w:r>
            <w:proofErr w:type="spellEnd"/>
            <w:r w:rsidRPr="00FB4133">
              <w:rPr>
                <w:rFonts w:eastAsia="Times New Roman"/>
                <w:lang w:eastAsia="en-US"/>
              </w:rPr>
              <w:t xml:space="preserve"> спектра;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со сложными дефектами (множественными нарушениями);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другими ограниченными возможностями здоровья.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rPr>
                <w:rFonts w:eastAsia="Times New Roman"/>
                <w:lang w:eastAsia="en-US"/>
              </w:rPr>
            </w:pPr>
            <w:r w:rsidRPr="00FB4133">
              <w:rPr>
                <w:rFonts w:eastAsia="Times New Roman"/>
                <w:lang w:eastAsia="en-US"/>
              </w:rPr>
              <w:t xml:space="preserve">2.5.4.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Структура численности лиц с инвалидностью, обучающихся в отдельных классах общеобразовательных организаций и в отдельных организациях, осуществляющих </w:t>
            </w:r>
            <w:proofErr w:type="gramStart"/>
            <w:r w:rsidRPr="00FB4133">
              <w:rPr>
                <w:rFonts w:eastAsia="Times New Roman"/>
                <w:lang w:eastAsia="en-US"/>
              </w:rPr>
              <w:t>обучение</w:t>
            </w:r>
            <w:proofErr w:type="gramEnd"/>
            <w:r w:rsidRPr="00FB4133">
              <w:rPr>
                <w:rFonts w:eastAsia="Times New Roman"/>
                <w:lang w:eastAsia="en-US"/>
              </w:rPr>
              <w:t xml:space="preserve"> по адаптированным основным общеобразовательным программам</w:t>
            </w:r>
            <w:r w:rsidR="00736DD5">
              <w:rPr>
                <w:rFonts w:eastAsia="Times New Roman"/>
                <w:lang w:eastAsia="en-US"/>
              </w:rPr>
              <w:t>:</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слуха: глухие, слабослышащие, позднооглохшие;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тяжелыми нарушениями речи;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5,2</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нарушениями зрения: слепые, слабовидящие;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умственной отсталостью (интеллектуальными нарушениями);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21</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нарушениями </w:t>
            </w:r>
            <w:proofErr w:type="spellStart"/>
            <w:r w:rsidRPr="00FB4133">
              <w:rPr>
                <w:rFonts w:eastAsia="Times New Roman"/>
                <w:lang w:eastAsia="en-US"/>
              </w:rPr>
              <w:t>опорно</w:t>
            </w:r>
            <w:proofErr w:type="spellEnd"/>
            <w:r w:rsidRPr="00FB4133">
              <w:rPr>
                <w:rFonts w:eastAsia="Times New Roman"/>
                <w:lang w:eastAsia="en-US"/>
              </w:rPr>
              <w:t xml:space="preserve"> – двигательного аппарата;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задержкой психического развития;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10,5</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 расстройствами </w:t>
            </w:r>
            <w:proofErr w:type="spellStart"/>
            <w:r w:rsidRPr="00FB4133">
              <w:rPr>
                <w:rFonts w:eastAsia="Times New Roman"/>
                <w:lang w:eastAsia="en-US"/>
              </w:rPr>
              <w:t>аутического</w:t>
            </w:r>
            <w:proofErr w:type="spellEnd"/>
            <w:r w:rsidRPr="00FB4133">
              <w:rPr>
                <w:rFonts w:eastAsia="Times New Roman"/>
                <w:lang w:eastAsia="en-US"/>
              </w:rPr>
              <w:t xml:space="preserve"> спектра;</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 xml:space="preserve">со сложными дефектами (множественными нарушениями); </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ascii="Calibri" w:eastAsia="Times New Roman" w:hAnsi="Calibri"/>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с другими ограниченными возможностями здоровья.</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p>
        </w:tc>
      </w:tr>
      <w:tr w:rsidR="00E678D5" w:rsidRPr="00FB4133" w:rsidTr="00394F28">
        <w:tc>
          <w:tcPr>
            <w:tcW w:w="876" w:type="dxa"/>
          </w:tcPr>
          <w:p w:rsidR="00E678D5" w:rsidRPr="00FB4133" w:rsidRDefault="00E678D5" w:rsidP="00394F28">
            <w:pPr>
              <w:rPr>
                <w:rFonts w:eastAsia="Times New Roman"/>
                <w:lang w:eastAsia="en-US"/>
              </w:rPr>
            </w:pPr>
            <w:r w:rsidRPr="00FB4133">
              <w:rPr>
                <w:rFonts w:eastAsia="Times New Roman"/>
                <w:lang w:eastAsia="en-US"/>
              </w:rPr>
              <w:t xml:space="preserve">2.5.5.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Укомплектованность отдельных общеобразовательных организаций, осуществляющих </w:t>
            </w:r>
            <w:proofErr w:type="gramStart"/>
            <w:r w:rsidRPr="00FB4133">
              <w:rPr>
                <w:rFonts w:eastAsia="Times New Roman"/>
                <w:lang w:eastAsia="en-US"/>
              </w:rPr>
              <w:t>обучение</w:t>
            </w:r>
            <w:proofErr w:type="gramEnd"/>
            <w:r w:rsidRPr="00FB4133">
              <w:rPr>
                <w:rFonts w:eastAsia="Times New Roman"/>
                <w:lang w:eastAsia="en-US"/>
              </w:rPr>
              <w:t xml:space="preserve"> по адаптированным основным общеобразовательным программам педагогическими кадрами:</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всего;</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36DD5">
            <w:pPr>
              <w:widowControl w:val="0"/>
              <w:autoSpaceDE w:val="0"/>
              <w:autoSpaceDN w:val="0"/>
              <w:adjustRightInd w:val="0"/>
              <w:jc w:val="both"/>
              <w:rPr>
                <w:rFonts w:eastAsia="Times New Roman"/>
                <w:lang w:eastAsia="en-US"/>
              </w:rPr>
            </w:pPr>
            <w:r w:rsidRPr="00FB4133">
              <w:rPr>
                <w:rFonts w:eastAsia="Times New Roman"/>
                <w:lang w:eastAsia="en-US"/>
              </w:rPr>
              <w:t>учителя – дефектологи;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46C50">
            <w:pPr>
              <w:widowControl w:val="0"/>
              <w:autoSpaceDE w:val="0"/>
              <w:autoSpaceDN w:val="0"/>
              <w:adjustRightInd w:val="0"/>
              <w:jc w:val="both"/>
              <w:rPr>
                <w:rFonts w:eastAsia="Times New Roman"/>
                <w:lang w:eastAsia="en-US"/>
              </w:rPr>
            </w:pPr>
            <w:r w:rsidRPr="00FB4133">
              <w:rPr>
                <w:rFonts w:eastAsia="Times New Roman"/>
                <w:lang w:eastAsia="en-US"/>
              </w:rPr>
              <w:t>учителя – логопеды;</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46C50">
            <w:pPr>
              <w:widowControl w:val="0"/>
              <w:autoSpaceDE w:val="0"/>
              <w:autoSpaceDN w:val="0"/>
              <w:adjustRightInd w:val="0"/>
              <w:jc w:val="both"/>
              <w:rPr>
                <w:rFonts w:eastAsia="Times New Roman"/>
                <w:lang w:eastAsia="en-US"/>
              </w:rPr>
            </w:pPr>
            <w:r w:rsidRPr="00FB4133">
              <w:rPr>
                <w:rFonts w:eastAsia="Times New Roman"/>
                <w:lang w:eastAsia="en-US"/>
              </w:rPr>
              <w:t>социальные педагоги;</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3</w:t>
            </w:r>
          </w:p>
        </w:tc>
      </w:tr>
      <w:tr w:rsidR="00E678D5" w:rsidRPr="00FB4133" w:rsidTr="00394F28">
        <w:tc>
          <w:tcPr>
            <w:tcW w:w="876" w:type="dxa"/>
          </w:tcPr>
          <w:p w:rsidR="00E678D5" w:rsidRPr="00FB4133" w:rsidRDefault="00E678D5" w:rsidP="00394F28">
            <w:pPr>
              <w:rPr>
                <w:rFonts w:eastAsia="Times New Roman"/>
                <w:lang w:eastAsia="en-US"/>
              </w:rPr>
            </w:pPr>
          </w:p>
        </w:tc>
        <w:tc>
          <w:tcPr>
            <w:tcW w:w="7596" w:type="dxa"/>
          </w:tcPr>
          <w:p w:rsidR="00E678D5" w:rsidRPr="00FB4133" w:rsidRDefault="00E678D5" w:rsidP="00746C50">
            <w:pPr>
              <w:widowControl w:val="0"/>
              <w:autoSpaceDE w:val="0"/>
              <w:autoSpaceDN w:val="0"/>
              <w:adjustRightInd w:val="0"/>
              <w:jc w:val="both"/>
              <w:rPr>
                <w:rFonts w:eastAsia="Times New Roman"/>
                <w:lang w:eastAsia="en-US"/>
              </w:rPr>
            </w:pPr>
            <w:proofErr w:type="spellStart"/>
            <w:r>
              <w:rPr>
                <w:rFonts w:eastAsia="Times New Roman"/>
                <w:lang w:eastAsia="en-US"/>
              </w:rPr>
              <w:t>тьюто</w:t>
            </w:r>
            <w:r w:rsidRPr="00FB4133">
              <w:rPr>
                <w:rFonts w:eastAsia="Times New Roman"/>
                <w:lang w:eastAsia="en-US"/>
              </w:rPr>
              <w:t>ры</w:t>
            </w:r>
            <w:proofErr w:type="spellEnd"/>
            <w:r w:rsidRPr="00FB4133">
              <w:rPr>
                <w:rFonts w:eastAsia="Times New Roman"/>
                <w:lang w:eastAsia="en-US"/>
              </w:rPr>
              <w:t>.</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rPr>
                <w:rFonts w:eastAsia="Times New Roman"/>
                <w:lang w:eastAsia="en-US"/>
              </w:rPr>
            </w:pPr>
            <w:r w:rsidRPr="00FB4133">
              <w:rPr>
                <w:rFonts w:eastAsia="Times New Roman"/>
                <w:lang w:eastAsia="en-US"/>
              </w:rPr>
              <w:lastRenderedPageBreak/>
              <w:t xml:space="preserve">2.6.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rPr>
                <w:rFonts w:eastAsia="Times New Roman"/>
                <w:lang w:eastAsia="en-US"/>
              </w:rPr>
            </w:pPr>
            <w:r w:rsidRPr="00FB4133">
              <w:rPr>
                <w:rFonts w:eastAsia="Times New Roman"/>
                <w:lang w:eastAsia="en-US"/>
              </w:rPr>
              <w:t>2.6.1.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Доля выпускников  общеобразовательных организаций,</w:t>
            </w:r>
            <w:r>
              <w:rPr>
                <w:rFonts w:eastAsia="Times New Roman"/>
                <w:lang w:eastAsia="en-US"/>
              </w:rPr>
              <w:t xml:space="preserve"> </w:t>
            </w:r>
            <w:r w:rsidRPr="00FB4133">
              <w:rPr>
                <w:rFonts w:eastAsia="Times New Roman"/>
                <w:lang w:eastAsia="en-US"/>
              </w:rPr>
              <w:t>успешно сдавших единый государственный экзамен по русскому языку и математике в общей численности выпускников  общеобразовательных организаций, сдавших ЕГЭ по данным предметам</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100 %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2.6.2.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Среднее значение количества баллов по ЕГЭ, полученных выпускниками, освоившими образовательные программы среднего общего образования:</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математике;</w:t>
            </w:r>
          </w:p>
        </w:tc>
        <w:tc>
          <w:tcPr>
            <w:tcW w:w="1099" w:type="dxa"/>
          </w:tcPr>
          <w:p w:rsidR="00E678D5" w:rsidRPr="00FB4133" w:rsidRDefault="00E678D5" w:rsidP="00746C50">
            <w:pPr>
              <w:widowControl w:val="0"/>
              <w:autoSpaceDE w:val="0"/>
              <w:autoSpaceDN w:val="0"/>
              <w:adjustRightInd w:val="0"/>
              <w:rPr>
                <w:rFonts w:eastAsia="Times New Roman"/>
                <w:lang w:eastAsia="en-US"/>
              </w:rPr>
            </w:pPr>
            <w:r>
              <w:rPr>
                <w:rFonts w:eastAsia="Times New Roman"/>
                <w:lang w:eastAsia="en-US"/>
              </w:rPr>
              <w:t>33,8 б</w:t>
            </w:r>
            <w:r w:rsidR="00746C50">
              <w:rPr>
                <w:rFonts w:eastAsia="Times New Roman"/>
                <w:lang w:eastAsia="en-US"/>
              </w:rPr>
              <w:t>.</w:t>
            </w:r>
            <w:r>
              <w:rPr>
                <w:rFonts w:eastAsia="Times New Roman"/>
                <w:lang w:eastAsia="en-US"/>
              </w:rPr>
              <w:t>, база</w:t>
            </w:r>
            <w:r w:rsidR="00746C50">
              <w:rPr>
                <w:rFonts w:eastAsia="Times New Roman"/>
                <w:lang w:eastAsia="en-US"/>
              </w:rPr>
              <w:t xml:space="preserve"> </w:t>
            </w:r>
            <w:r>
              <w:rPr>
                <w:rFonts w:eastAsia="Times New Roman"/>
                <w:lang w:eastAsia="en-US"/>
              </w:rPr>
              <w:t>3,9</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русскому языку.</w:t>
            </w:r>
          </w:p>
        </w:tc>
        <w:tc>
          <w:tcPr>
            <w:tcW w:w="1099" w:type="dxa"/>
          </w:tcPr>
          <w:p w:rsidR="00E678D5" w:rsidRPr="00FB4133" w:rsidRDefault="00E678D5" w:rsidP="00746C50">
            <w:pPr>
              <w:widowControl w:val="0"/>
              <w:autoSpaceDE w:val="0"/>
              <w:autoSpaceDN w:val="0"/>
              <w:adjustRightInd w:val="0"/>
              <w:rPr>
                <w:rFonts w:eastAsia="Times New Roman"/>
                <w:lang w:eastAsia="en-US"/>
              </w:rPr>
            </w:pPr>
            <w:r>
              <w:rPr>
                <w:rFonts w:eastAsia="Times New Roman"/>
                <w:lang w:eastAsia="en-US"/>
              </w:rPr>
              <w:t>64,</w:t>
            </w:r>
            <w:r w:rsidR="00746C50">
              <w:rPr>
                <w:rFonts w:eastAsia="Times New Roman"/>
                <w:lang w:eastAsia="en-US"/>
              </w:rPr>
              <w:t xml:space="preserve"> </w:t>
            </w:r>
            <w:r>
              <w:rPr>
                <w:rFonts w:eastAsia="Times New Roman"/>
                <w:lang w:eastAsia="en-US"/>
              </w:rPr>
              <w:t>2 б</w:t>
            </w:r>
            <w:r w:rsidR="00746C50">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2.6.3.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математике;</w:t>
            </w:r>
          </w:p>
        </w:tc>
        <w:tc>
          <w:tcPr>
            <w:tcW w:w="1099" w:type="dxa"/>
          </w:tcPr>
          <w:p w:rsidR="00E678D5" w:rsidRPr="00FB4133" w:rsidRDefault="00E678D5" w:rsidP="00746C50">
            <w:pPr>
              <w:widowControl w:val="0"/>
              <w:autoSpaceDE w:val="0"/>
              <w:autoSpaceDN w:val="0"/>
              <w:adjustRightInd w:val="0"/>
              <w:rPr>
                <w:rFonts w:eastAsia="Times New Roman"/>
                <w:lang w:eastAsia="en-US"/>
              </w:rPr>
            </w:pPr>
            <w:r>
              <w:rPr>
                <w:rFonts w:eastAsia="Times New Roman"/>
                <w:lang w:eastAsia="en-US"/>
              </w:rPr>
              <w:t xml:space="preserve">3,7 </w:t>
            </w:r>
            <w:r w:rsidRPr="00FB4133">
              <w:rPr>
                <w:rFonts w:eastAsia="Times New Roman"/>
                <w:lang w:eastAsia="en-US"/>
              </w:rPr>
              <w:t>б</w:t>
            </w:r>
            <w:r w:rsidR="00746C50">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русскому языку.</w:t>
            </w:r>
          </w:p>
        </w:tc>
        <w:tc>
          <w:tcPr>
            <w:tcW w:w="1099" w:type="dxa"/>
          </w:tcPr>
          <w:p w:rsidR="00E678D5" w:rsidRPr="00FB4133" w:rsidRDefault="00E678D5" w:rsidP="00746C50">
            <w:pPr>
              <w:widowControl w:val="0"/>
              <w:autoSpaceDE w:val="0"/>
              <w:autoSpaceDN w:val="0"/>
              <w:adjustRightInd w:val="0"/>
              <w:rPr>
                <w:rFonts w:eastAsia="Times New Roman"/>
                <w:lang w:eastAsia="en-US"/>
              </w:rPr>
            </w:pPr>
            <w:r>
              <w:rPr>
                <w:rFonts w:eastAsia="Times New Roman"/>
                <w:lang w:eastAsia="en-US"/>
              </w:rPr>
              <w:t xml:space="preserve"> 4,0</w:t>
            </w:r>
            <w:r w:rsidRPr="00FB4133">
              <w:rPr>
                <w:rFonts w:eastAsia="Times New Roman"/>
                <w:lang w:eastAsia="en-US"/>
              </w:rPr>
              <w:t xml:space="preserve"> б</w:t>
            </w:r>
            <w:r w:rsidR="00746C50">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2.6.4.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по математике;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0</w:t>
            </w:r>
            <w:r w:rsidR="00746C50">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по русскому языку</w:t>
            </w:r>
          </w:p>
        </w:tc>
        <w:tc>
          <w:tcPr>
            <w:tcW w:w="1099" w:type="dxa"/>
          </w:tcPr>
          <w:p w:rsidR="00E678D5" w:rsidRPr="00FB4133" w:rsidRDefault="00E678D5" w:rsidP="00746C50">
            <w:pPr>
              <w:widowControl w:val="0"/>
              <w:autoSpaceDE w:val="0"/>
              <w:autoSpaceDN w:val="0"/>
              <w:adjustRightInd w:val="0"/>
              <w:rPr>
                <w:rFonts w:eastAsia="Times New Roman"/>
                <w:lang w:eastAsia="en-US"/>
              </w:rPr>
            </w:pPr>
            <w:r w:rsidRPr="00FB4133">
              <w:rPr>
                <w:rFonts w:eastAsia="Times New Roman"/>
                <w:lang w:eastAsia="en-US"/>
              </w:rPr>
              <w:t>0</w:t>
            </w:r>
            <w:r w:rsidR="00746C50">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2.6.5.</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математике;</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 xml:space="preserve">0 </w:t>
            </w:r>
            <w:r w:rsidR="00746C50">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ascii="Calibri" w:eastAsia="Times New Roman" w:hAnsi="Calibri" w:cs="Calibri"/>
                <w:lang w:eastAsia="en-US"/>
              </w:rPr>
            </w:pPr>
          </w:p>
        </w:tc>
        <w:tc>
          <w:tcPr>
            <w:tcW w:w="7596" w:type="dxa"/>
          </w:tcPr>
          <w:p w:rsidR="00E678D5" w:rsidRPr="00FB4133" w:rsidRDefault="00E678D5" w:rsidP="00394F28">
            <w:pPr>
              <w:widowControl w:val="0"/>
              <w:autoSpaceDE w:val="0"/>
              <w:autoSpaceDN w:val="0"/>
              <w:adjustRightInd w:val="0"/>
            </w:pPr>
            <w:r w:rsidRPr="00FB4133">
              <w:t xml:space="preserve">    по русскому языку.</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746C50">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2.7. </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Состояние здоровья лиц, обучающихся по основным общеобразовательным программам, </w:t>
            </w:r>
            <w:proofErr w:type="spellStart"/>
            <w:r w:rsidRPr="00FB4133">
              <w:rPr>
                <w:rFonts w:eastAsia="Times New Roman"/>
                <w:lang w:eastAsia="en-US"/>
              </w:rPr>
              <w:t>здоровьесберегающие</w:t>
            </w:r>
            <w:proofErr w:type="spellEnd"/>
            <w:r w:rsidRPr="00FB4133">
              <w:rPr>
                <w:rFonts w:eastAsia="Times New Roman"/>
                <w:lang w:eastAsia="en-US"/>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099" w:type="dxa"/>
          </w:tcPr>
          <w:p w:rsidR="00E678D5" w:rsidRPr="00FB4133" w:rsidRDefault="00E678D5" w:rsidP="00394F28">
            <w:pPr>
              <w:widowControl w:val="0"/>
              <w:autoSpaceDE w:val="0"/>
              <w:autoSpaceDN w:val="0"/>
              <w:adjustRightInd w:val="0"/>
              <w:rPr>
                <w:rFonts w:ascii="Calibri" w:eastAsia="Times New Roman" w:hAnsi="Calibri" w:cs="Calibri"/>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2.7.1.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лиц, обеспеченных горячим питанием, в общей численности обучающихся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746C50">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2.7.2.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r w:rsidR="00746C50">
              <w:rPr>
                <w:rFonts w:eastAsia="Times New Roman"/>
                <w:lang w:eastAsia="en-US"/>
              </w:rPr>
              <w:t xml:space="preserve">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2.7.3.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физкультурные залы,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 xml:space="preserve">64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2.7.4.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плавательные бассейны,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2.8.</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2.8.1.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Темп роста числа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lastRenderedPageBreak/>
              <w:t>2.9.</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746C50">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2.9.1.</w:t>
            </w:r>
          </w:p>
        </w:tc>
        <w:tc>
          <w:tcPr>
            <w:tcW w:w="7596" w:type="dxa"/>
          </w:tcPr>
          <w:p w:rsidR="00E678D5" w:rsidRPr="00645B64" w:rsidRDefault="00E678D5" w:rsidP="00394F28">
            <w:pPr>
              <w:widowControl w:val="0"/>
              <w:autoSpaceDE w:val="0"/>
              <w:autoSpaceDN w:val="0"/>
              <w:adjustRightInd w:val="0"/>
              <w:jc w:val="both"/>
              <w:rPr>
                <w:rFonts w:eastAsia="Times New Roman"/>
                <w:lang w:eastAsia="en-US"/>
              </w:rPr>
            </w:pPr>
            <w:r w:rsidRPr="00645B64">
              <w:rPr>
                <w:rFonts w:eastAsia="Times New Roman"/>
                <w:lang w:eastAsia="en-US"/>
              </w:rPr>
              <w:t>Общий объем финансовых средств, поступивших в общеобразовательные организации, в расчете на одного учащегося.</w:t>
            </w:r>
          </w:p>
        </w:tc>
        <w:tc>
          <w:tcPr>
            <w:tcW w:w="1099" w:type="dxa"/>
          </w:tcPr>
          <w:p w:rsidR="00E678D5" w:rsidRPr="00645B64" w:rsidRDefault="00E678D5" w:rsidP="00394F28">
            <w:pPr>
              <w:widowControl w:val="0"/>
              <w:autoSpaceDE w:val="0"/>
              <w:autoSpaceDN w:val="0"/>
              <w:adjustRightInd w:val="0"/>
            </w:pPr>
            <w:r w:rsidRPr="00645B64">
              <w:t>97,3тыс. рублей</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2.9.2.</w:t>
            </w:r>
          </w:p>
        </w:tc>
        <w:tc>
          <w:tcPr>
            <w:tcW w:w="7596" w:type="dxa"/>
          </w:tcPr>
          <w:p w:rsidR="00E678D5" w:rsidRPr="00645B64" w:rsidRDefault="00E678D5" w:rsidP="00394F28">
            <w:pPr>
              <w:widowControl w:val="0"/>
              <w:autoSpaceDE w:val="0"/>
              <w:autoSpaceDN w:val="0"/>
              <w:adjustRightInd w:val="0"/>
              <w:jc w:val="both"/>
              <w:rPr>
                <w:rFonts w:eastAsia="Times New Roman"/>
                <w:lang w:eastAsia="en-US"/>
              </w:rPr>
            </w:pPr>
            <w:r w:rsidRPr="00645B64">
              <w:rPr>
                <w:rFonts w:eastAsia="Times New Roman"/>
                <w:lang w:eastAsia="en-US"/>
              </w:rPr>
              <w:t>Удельный вес финансовых средств от приносящей доход деятельности в общем объеме финансовых средств общеобразовательных организаций.</w:t>
            </w:r>
          </w:p>
        </w:tc>
        <w:tc>
          <w:tcPr>
            <w:tcW w:w="1099" w:type="dxa"/>
          </w:tcPr>
          <w:p w:rsidR="00E678D5" w:rsidRPr="00645B64" w:rsidRDefault="00E678D5" w:rsidP="00394F28">
            <w:pPr>
              <w:widowControl w:val="0"/>
              <w:autoSpaceDE w:val="0"/>
              <w:autoSpaceDN w:val="0"/>
              <w:adjustRightInd w:val="0"/>
            </w:pPr>
            <w:r w:rsidRPr="00645B64">
              <w:t>1,1 %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Создание безопасных условий при организации образовательного процесса в общеобразовательных организациях</w:t>
            </w:r>
          </w:p>
        </w:tc>
        <w:tc>
          <w:tcPr>
            <w:tcW w:w="1099" w:type="dxa"/>
          </w:tcPr>
          <w:p w:rsidR="00E678D5" w:rsidRPr="00FB4133" w:rsidRDefault="00E678D5" w:rsidP="00394F28">
            <w:pPr>
              <w:widowControl w:val="0"/>
              <w:autoSpaceDE w:val="0"/>
              <w:autoSpaceDN w:val="0"/>
              <w:adjustRightInd w:val="0"/>
              <w:rPr>
                <w:rFonts w:eastAsia="Times New Roman"/>
                <w:lang w:eastAsia="en-US"/>
              </w:rPr>
            </w:pP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2.10.1.</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пожарные краны и рукава,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4</w:t>
            </w:r>
            <w:r w:rsidR="00645B64">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2.10.2.</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 xml:space="preserve">Удельный вес числа организаций, имеющих дымовые </w:t>
            </w:r>
            <w:proofErr w:type="spellStart"/>
            <w:r w:rsidRPr="00FB4133">
              <w:rPr>
                <w:rFonts w:eastAsia="Times New Roman"/>
                <w:lang w:eastAsia="en-US"/>
              </w:rPr>
              <w:t>извещатели</w:t>
            </w:r>
            <w:proofErr w:type="spellEnd"/>
            <w:r w:rsidRPr="00FB4133">
              <w:rPr>
                <w:rFonts w:eastAsia="Times New Roman"/>
                <w:lang w:eastAsia="en-US"/>
              </w:rPr>
              <w:t>,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645B64">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2.10.3.</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"тревожную кнопку",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645B64">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2.10.4.</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охрану,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100</w:t>
            </w:r>
            <w:r w:rsidR="00645B64">
              <w:rPr>
                <w:rFonts w:eastAsia="Times New Roman"/>
                <w:lang w:eastAsia="en-US"/>
              </w:rPr>
              <w:t xml:space="preserve"> </w:t>
            </w:r>
            <w:r w:rsidRPr="00FB4133">
              <w:rPr>
                <w:rFonts w:eastAsia="Times New Roman"/>
                <w:lang w:eastAsia="en-US"/>
              </w:rPr>
              <w:t>%</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2.10.5.</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имеющих систему видеонаблюдения,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Pr>
                <w:rFonts w:eastAsia="Times New Roman"/>
                <w:lang w:eastAsia="en-US"/>
              </w:rPr>
              <w:t>61 %</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2.10.6.</w:t>
            </w:r>
          </w:p>
        </w:tc>
        <w:tc>
          <w:tcPr>
            <w:tcW w:w="759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Удельный вес числа организаций, здания которых находятся в аварийном состоянии, в общем числе общеобразовательных организаций.</w:t>
            </w:r>
          </w:p>
        </w:tc>
        <w:tc>
          <w:tcPr>
            <w:tcW w:w="1099" w:type="dxa"/>
          </w:tcPr>
          <w:p w:rsidR="00E678D5" w:rsidRPr="00FB4133" w:rsidRDefault="00E678D5" w:rsidP="00394F28">
            <w:pPr>
              <w:widowControl w:val="0"/>
              <w:autoSpaceDE w:val="0"/>
              <w:autoSpaceDN w:val="0"/>
              <w:adjustRightInd w:val="0"/>
              <w:rPr>
                <w:rFonts w:eastAsia="Times New Roman"/>
                <w:lang w:eastAsia="en-US"/>
              </w:rPr>
            </w:pPr>
            <w:r w:rsidRPr="00FB4133">
              <w:rPr>
                <w:rFonts w:eastAsia="Times New Roman"/>
                <w:lang w:eastAsia="en-US"/>
              </w:rPr>
              <w:t>0</w:t>
            </w:r>
          </w:p>
        </w:tc>
      </w:tr>
      <w:tr w:rsidR="00E678D5" w:rsidRPr="00FB4133" w:rsidTr="00394F28">
        <w:tc>
          <w:tcPr>
            <w:tcW w:w="876" w:type="dxa"/>
          </w:tcPr>
          <w:p w:rsidR="00E678D5" w:rsidRPr="00FB4133" w:rsidRDefault="00E678D5" w:rsidP="00394F28">
            <w:pPr>
              <w:widowControl w:val="0"/>
              <w:autoSpaceDE w:val="0"/>
              <w:autoSpaceDN w:val="0"/>
              <w:adjustRightInd w:val="0"/>
              <w:jc w:val="both"/>
              <w:rPr>
                <w:rFonts w:eastAsia="Times New Roman"/>
                <w:lang w:eastAsia="en-US"/>
              </w:rPr>
            </w:pPr>
            <w:r w:rsidRPr="00FB4133">
              <w:rPr>
                <w:rFonts w:eastAsia="Times New Roman"/>
                <w:lang w:eastAsia="en-US"/>
              </w:rPr>
              <w:t>2.10.7.</w:t>
            </w:r>
          </w:p>
        </w:tc>
        <w:tc>
          <w:tcPr>
            <w:tcW w:w="7596" w:type="dxa"/>
          </w:tcPr>
          <w:p w:rsidR="00E678D5" w:rsidRPr="00645B64" w:rsidRDefault="00E678D5" w:rsidP="00394F28">
            <w:pPr>
              <w:widowControl w:val="0"/>
              <w:autoSpaceDE w:val="0"/>
              <w:autoSpaceDN w:val="0"/>
              <w:adjustRightInd w:val="0"/>
              <w:jc w:val="both"/>
              <w:rPr>
                <w:rFonts w:eastAsia="Times New Roman"/>
                <w:lang w:eastAsia="en-US"/>
              </w:rPr>
            </w:pPr>
            <w:r w:rsidRPr="00645B64">
              <w:rPr>
                <w:rFonts w:eastAsia="Times New Roman"/>
                <w:lang w:eastAsia="en-US"/>
              </w:rPr>
              <w:t>Удельный вес числа организаций, здания которых требуют капитального ремонта, в общем числе общеобразовательных организаций.</w:t>
            </w:r>
          </w:p>
        </w:tc>
        <w:tc>
          <w:tcPr>
            <w:tcW w:w="1099" w:type="dxa"/>
          </w:tcPr>
          <w:p w:rsidR="00E678D5" w:rsidRPr="00645B64" w:rsidRDefault="00E678D5" w:rsidP="00394F28">
            <w:pPr>
              <w:widowControl w:val="0"/>
              <w:autoSpaceDE w:val="0"/>
              <w:autoSpaceDN w:val="0"/>
              <w:adjustRightInd w:val="0"/>
              <w:rPr>
                <w:rFonts w:eastAsia="Times New Roman"/>
                <w:lang w:eastAsia="en-US"/>
              </w:rPr>
            </w:pPr>
            <w:r w:rsidRPr="00645B64">
              <w:rPr>
                <w:rFonts w:eastAsia="Times New Roman"/>
                <w:lang w:eastAsia="en-US"/>
              </w:rPr>
              <w:t>12,5 %</w:t>
            </w:r>
          </w:p>
        </w:tc>
      </w:tr>
    </w:tbl>
    <w:p w:rsidR="00E678D5" w:rsidRPr="00052F09" w:rsidRDefault="00E678D5" w:rsidP="00E678D5">
      <w:pPr>
        <w:ind w:firstLine="851"/>
        <w:jc w:val="both"/>
        <w:rPr>
          <w:i/>
          <w:sz w:val="28"/>
          <w:szCs w:val="28"/>
        </w:rPr>
      </w:pPr>
    </w:p>
    <w:p w:rsidR="00796DB6" w:rsidRDefault="0091189C">
      <w:r>
        <w:t xml:space="preserve">Начальник отдела общего образования </w:t>
      </w:r>
    </w:p>
    <w:p w:rsidR="0091189C" w:rsidRDefault="0091189C">
      <w:r>
        <w:t xml:space="preserve">администрации Урицкого района                                                        </w:t>
      </w:r>
      <w:bookmarkStart w:id="0" w:name="_GoBack"/>
      <w:bookmarkEnd w:id="0"/>
      <w:r>
        <w:t xml:space="preserve">                Л. В. </w:t>
      </w:r>
      <w:proofErr w:type="spellStart"/>
      <w:r>
        <w:t>Гнеушева</w:t>
      </w:r>
      <w:proofErr w:type="spellEnd"/>
    </w:p>
    <w:sectPr w:rsidR="0091189C" w:rsidSect="00394F28">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58A"/>
    <w:multiLevelType w:val="multilevel"/>
    <w:tmpl w:val="6D7C995E"/>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14C90864"/>
    <w:multiLevelType w:val="multilevel"/>
    <w:tmpl w:val="EF7CECF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082600E"/>
    <w:multiLevelType w:val="hybridMultilevel"/>
    <w:tmpl w:val="CA4EC4E8"/>
    <w:lvl w:ilvl="0" w:tplc="6E9850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EA3893"/>
    <w:multiLevelType w:val="multilevel"/>
    <w:tmpl w:val="56B609EC"/>
    <w:lvl w:ilvl="0">
      <w:start w:val="1"/>
      <w:numFmt w:val="bullet"/>
      <w:lvlText w:val="-"/>
      <w:lvlJc w:val="left"/>
      <w:rPr>
        <w:rFonts w:ascii="Times New Roman" w:eastAsia="Times New Roman" w:hAnsi="Times New Roman"/>
        <w:b w:val="0"/>
        <w:i w:val="0"/>
        <w:smallCaps w:val="0"/>
        <w:strike w:val="0"/>
        <w:color w:val="000000"/>
        <w:spacing w:val="5"/>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1C86F21"/>
    <w:multiLevelType w:val="multilevel"/>
    <w:tmpl w:val="408A48E2"/>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FE"/>
    <w:rsid w:val="00093BDB"/>
    <w:rsid w:val="001D7438"/>
    <w:rsid w:val="00274510"/>
    <w:rsid w:val="002969B4"/>
    <w:rsid w:val="002B1588"/>
    <w:rsid w:val="002B66B5"/>
    <w:rsid w:val="003660FF"/>
    <w:rsid w:val="00394F28"/>
    <w:rsid w:val="003A4C0F"/>
    <w:rsid w:val="00424B18"/>
    <w:rsid w:val="00453775"/>
    <w:rsid w:val="00474741"/>
    <w:rsid w:val="00484B44"/>
    <w:rsid w:val="005C50E6"/>
    <w:rsid w:val="005E0ABD"/>
    <w:rsid w:val="00645B64"/>
    <w:rsid w:val="00656294"/>
    <w:rsid w:val="006A79C2"/>
    <w:rsid w:val="006E0117"/>
    <w:rsid w:val="0071513E"/>
    <w:rsid w:val="00727280"/>
    <w:rsid w:val="00736DD5"/>
    <w:rsid w:val="00746C50"/>
    <w:rsid w:val="00796DB6"/>
    <w:rsid w:val="007A0545"/>
    <w:rsid w:val="008074DB"/>
    <w:rsid w:val="00856EC9"/>
    <w:rsid w:val="009115CB"/>
    <w:rsid w:val="0091189C"/>
    <w:rsid w:val="009C2160"/>
    <w:rsid w:val="00A00784"/>
    <w:rsid w:val="00A33C94"/>
    <w:rsid w:val="00AF5B0E"/>
    <w:rsid w:val="00B03531"/>
    <w:rsid w:val="00B06D45"/>
    <w:rsid w:val="00B24B4B"/>
    <w:rsid w:val="00BD63F9"/>
    <w:rsid w:val="00C50594"/>
    <w:rsid w:val="00CA32BF"/>
    <w:rsid w:val="00CD0E5A"/>
    <w:rsid w:val="00CD58FE"/>
    <w:rsid w:val="00D452C3"/>
    <w:rsid w:val="00DB6182"/>
    <w:rsid w:val="00E20F5E"/>
    <w:rsid w:val="00E678D5"/>
    <w:rsid w:val="00EB2AC3"/>
    <w:rsid w:val="00F10DDD"/>
    <w:rsid w:val="00F864D1"/>
    <w:rsid w:val="00FF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D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78D5"/>
    <w:pPr>
      <w:spacing w:after="200" w:line="276" w:lineRule="auto"/>
      <w:ind w:left="720"/>
      <w:contextualSpacing/>
    </w:pPr>
    <w:rPr>
      <w:rFonts w:ascii="Calibri" w:eastAsia="Times New Roman" w:hAnsi="Calibri"/>
      <w:sz w:val="22"/>
      <w:szCs w:val="22"/>
      <w:lang w:eastAsia="en-US"/>
    </w:rPr>
  </w:style>
  <w:style w:type="character" w:styleId="a3">
    <w:name w:val="Hyperlink"/>
    <w:semiHidden/>
    <w:rsid w:val="00E678D5"/>
    <w:rPr>
      <w:rFonts w:cs="Times New Roman"/>
      <w:color w:val="0000FF"/>
      <w:u w:val="single"/>
    </w:rPr>
  </w:style>
  <w:style w:type="character" w:customStyle="1" w:styleId="apple-converted-space">
    <w:name w:val="apple-converted-space"/>
    <w:rsid w:val="00E678D5"/>
    <w:rPr>
      <w:rFonts w:cs="Times New Roman"/>
    </w:rPr>
  </w:style>
  <w:style w:type="character" w:customStyle="1" w:styleId="a4">
    <w:name w:val="Основной текст_"/>
    <w:link w:val="10"/>
    <w:locked/>
    <w:rsid w:val="00E678D5"/>
    <w:rPr>
      <w:spacing w:val="5"/>
      <w:shd w:val="clear" w:color="auto" w:fill="FFFFFF"/>
    </w:rPr>
  </w:style>
  <w:style w:type="paragraph" w:customStyle="1" w:styleId="10">
    <w:name w:val="Основной текст1"/>
    <w:basedOn w:val="a"/>
    <w:link w:val="a4"/>
    <w:rsid w:val="00E678D5"/>
    <w:pPr>
      <w:widowControl w:val="0"/>
      <w:shd w:val="clear" w:color="auto" w:fill="FFFFFF"/>
      <w:spacing w:before="360" w:after="360" w:line="240" w:lineRule="atLeast"/>
      <w:jc w:val="both"/>
    </w:pPr>
    <w:rPr>
      <w:rFonts w:asciiTheme="minorHAnsi" w:eastAsiaTheme="minorHAnsi" w:hAnsiTheme="minorHAnsi" w:cstheme="minorBidi"/>
      <w:spacing w:val="5"/>
      <w:sz w:val="22"/>
      <w:szCs w:val="22"/>
      <w:shd w:val="clear" w:color="auto" w:fill="FFFFFF"/>
      <w:lang w:eastAsia="en-US"/>
    </w:rPr>
  </w:style>
  <w:style w:type="character" w:customStyle="1" w:styleId="0pt">
    <w:name w:val="Основной текст + Интервал 0 pt"/>
    <w:rsid w:val="00E678D5"/>
    <w:rPr>
      <w:color w:val="000000"/>
      <w:spacing w:val="6"/>
      <w:w w:val="100"/>
      <w:position w:val="0"/>
      <w:sz w:val="24"/>
      <w:u w:val="none"/>
      <w:shd w:val="clear" w:color="auto" w:fill="FFFFFF"/>
      <w:lang w:val="ru-RU" w:eastAsia="ru-RU"/>
    </w:rPr>
  </w:style>
  <w:style w:type="paragraph" w:customStyle="1" w:styleId="13">
    <w:name w:val="Обычный + 13 пт"/>
    <w:basedOn w:val="a"/>
    <w:rsid w:val="00E678D5"/>
    <w:pPr>
      <w:jc w:val="both"/>
    </w:pPr>
    <w:rPr>
      <w:rFonts w:ascii="Calibri" w:eastAsia="Times New Roman" w:hAnsi="Calibri"/>
      <w:sz w:val="28"/>
      <w:szCs w:val="28"/>
      <w:lang w:val="en-US" w:bidi="en-US"/>
    </w:rPr>
  </w:style>
  <w:style w:type="paragraph" w:styleId="a5">
    <w:name w:val="Body Text"/>
    <w:basedOn w:val="a"/>
    <w:link w:val="11"/>
    <w:unhideWhenUsed/>
    <w:rsid w:val="00E678D5"/>
    <w:pPr>
      <w:spacing w:after="120"/>
      <w:jc w:val="both"/>
    </w:pPr>
    <w:rPr>
      <w:rFonts w:ascii="Calibri" w:eastAsia="Times New Roman" w:hAnsi="Calibri"/>
      <w:lang w:val="en-US" w:eastAsia="x-none" w:bidi="en-US"/>
    </w:rPr>
  </w:style>
  <w:style w:type="character" w:customStyle="1" w:styleId="a6">
    <w:name w:val="Основной текст Знак"/>
    <w:basedOn w:val="a0"/>
    <w:rsid w:val="00E678D5"/>
    <w:rPr>
      <w:rFonts w:ascii="Times New Roman" w:eastAsia="Calibri" w:hAnsi="Times New Roman" w:cs="Times New Roman"/>
      <w:sz w:val="24"/>
      <w:szCs w:val="24"/>
      <w:lang w:eastAsia="ru-RU"/>
    </w:rPr>
  </w:style>
  <w:style w:type="paragraph" w:styleId="a7">
    <w:name w:val="List Paragraph"/>
    <w:basedOn w:val="a"/>
    <w:uiPriority w:val="99"/>
    <w:qFormat/>
    <w:rsid w:val="00E678D5"/>
    <w:pPr>
      <w:spacing w:after="200" w:line="276" w:lineRule="auto"/>
      <w:ind w:left="720"/>
      <w:contextualSpacing/>
      <w:jc w:val="both"/>
    </w:pPr>
    <w:rPr>
      <w:rFonts w:ascii="Calibri" w:eastAsia="Times New Roman" w:hAnsi="Calibri"/>
      <w:sz w:val="20"/>
      <w:szCs w:val="20"/>
      <w:lang w:val="en-US" w:eastAsia="en-US" w:bidi="en-US"/>
    </w:rPr>
  </w:style>
  <w:style w:type="character" w:customStyle="1" w:styleId="11">
    <w:name w:val="Основной текст Знак1"/>
    <w:link w:val="a5"/>
    <w:locked/>
    <w:rsid w:val="00E678D5"/>
    <w:rPr>
      <w:rFonts w:ascii="Calibri" w:eastAsia="Times New Roman" w:hAnsi="Calibri" w:cs="Times New Roman"/>
      <w:sz w:val="24"/>
      <w:szCs w:val="24"/>
      <w:lang w:val="en-US" w:eastAsia="x-none" w:bidi="en-US"/>
    </w:rPr>
  </w:style>
  <w:style w:type="paragraph" w:customStyle="1" w:styleId="12">
    <w:name w:val="Без интервала1"/>
    <w:link w:val="NoSpacingChar"/>
    <w:rsid w:val="00E678D5"/>
    <w:pPr>
      <w:spacing w:after="0" w:line="240" w:lineRule="auto"/>
    </w:pPr>
    <w:rPr>
      <w:rFonts w:ascii="Calibri" w:eastAsia="Times New Roman" w:hAnsi="Calibri" w:cs="Times New Roman"/>
    </w:rPr>
  </w:style>
  <w:style w:type="character" w:customStyle="1" w:styleId="NoSpacingChar">
    <w:name w:val="No Spacing Char"/>
    <w:link w:val="12"/>
    <w:locked/>
    <w:rsid w:val="00E678D5"/>
    <w:rPr>
      <w:rFonts w:ascii="Calibri" w:eastAsia="Times New Roman" w:hAnsi="Calibri" w:cs="Times New Roman"/>
    </w:rPr>
  </w:style>
  <w:style w:type="paragraph" w:styleId="a8">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9"/>
    <w:uiPriority w:val="99"/>
    <w:rsid w:val="00E678D5"/>
    <w:pPr>
      <w:spacing w:before="100" w:beforeAutospacing="1" w:after="100" w:afterAutospacing="1"/>
    </w:pPr>
    <w:rPr>
      <w:rFonts w:eastAsia="Times New Roman"/>
      <w:lang w:val="x-none" w:eastAsia="x-none"/>
    </w:rPr>
  </w:style>
  <w:style w:type="character" w:customStyle="1" w:styleId="a9">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8"/>
    <w:uiPriority w:val="99"/>
    <w:locked/>
    <w:rsid w:val="00E678D5"/>
    <w:rPr>
      <w:rFonts w:ascii="Times New Roman" w:eastAsia="Times New Roman" w:hAnsi="Times New Roman" w:cs="Times New Roman"/>
      <w:sz w:val="24"/>
      <w:szCs w:val="24"/>
      <w:lang w:val="x-none" w:eastAsia="x-none"/>
    </w:rPr>
  </w:style>
  <w:style w:type="paragraph" w:customStyle="1" w:styleId="p11">
    <w:name w:val="p11"/>
    <w:basedOn w:val="a"/>
    <w:rsid w:val="00E678D5"/>
    <w:pPr>
      <w:spacing w:before="100" w:beforeAutospacing="1" w:after="100" w:afterAutospacing="1"/>
    </w:pPr>
    <w:rPr>
      <w:rFonts w:eastAsia="Times New Roman"/>
    </w:rPr>
  </w:style>
  <w:style w:type="character" w:customStyle="1" w:styleId="s1">
    <w:name w:val="s1"/>
    <w:basedOn w:val="a0"/>
    <w:rsid w:val="00E678D5"/>
  </w:style>
  <w:style w:type="paragraph" w:customStyle="1" w:styleId="p4">
    <w:name w:val="p4"/>
    <w:basedOn w:val="a"/>
    <w:rsid w:val="00E678D5"/>
    <w:pPr>
      <w:spacing w:before="100" w:beforeAutospacing="1" w:after="100" w:afterAutospacing="1"/>
    </w:pPr>
    <w:rPr>
      <w:rFonts w:eastAsia="Times New Roman"/>
    </w:rPr>
  </w:style>
  <w:style w:type="paragraph" w:customStyle="1" w:styleId="p2">
    <w:name w:val="p2"/>
    <w:basedOn w:val="a"/>
    <w:rsid w:val="00E678D5"/>
    <w:pPr>
      <w:spacing w:before="100" w:beforeAutospacing="1" w:after="100" w:afterAutospacing="1"/>
    </w:pPr>
    <w:rPr>
      <w:rFonts w:eastAsia="Times New Roman"/>
    </w:rPr>
  </w:style>
  <w:style w:type="character" w:customStyle="1" w:styleId="2">
    <w:name w:val="Основной текст (2)_"/>
    <w:link w:val="20"/>
    <w:locked/>
    <w:rsid w:val="00E678D5"/>
    <w:rPr>
      <w:sz w:val="28"/>
      <w:shd w:val="clear" w:color="auto" w:fill="FFFFFF"/>
    </w:rPr>
  </w:style>
  <w:style w:type="paragraph" w:customStyle="1" w:styleId="20">
    <w:name w:val="Основной текст (2)"/>
    <w:basedOn w:val="a"/>
    <w:link w:val="2"/>
    <w:rsid w:val="00E678D5"/>
    <w:pPr>
      <w:shd w:val="clear" w:color="auto" w:fill="FFFFFF"/>
      <w:spacing w:line="298" w:lineRule="exact"/>
      <w:jc w:val="center"/>
    </w:pPr>
    <w:rPr>
      <w:rFonts w:asciiTheme="minorHAnsi" w:eastAsiaTheme="minorHAnsi" w:hAnsiTheme="minorHAnsi" w:cstheme="minorBidi"/>
      <w:sz w:val="28"/>
      <w:szCs w:val="22"/>
      <w:shd w:val="clear" w:color="auto" w:fill="FFFFFF"/>
      <w:lang w:eastAsia="en-US"/>
    </w:rPr>
  </w:style>
  <w:style w:type="numbering" w:customStyle="1" w:styleId="14">
    <w:name w:val="Нет списка1"/>
    <w:next w:val="a2"/>
    <w:semiHidden/>
    <w:rsid w:val="00E678D5"/>
  </w:style>
  <w:style w:type="paragraph" w:styleId="aa">
    <w:name w:val="Balloon Text"/>
    <w:basedOn w:val="a"/>
    <w:link w:val="ab"/>
    <w:rsid w:val="00E678D5"/>
    <w:rPr>
      <w:rFonts w:ascii="Tahoma" w:eastAsia="Times New Roman" w:hAnsi="Tahoma"/>
      <w:sz w:val="16"/>
      <w:szCs w:val="16"/>
      <w:lang w:val="x-none" w:eastAsia="en-US"/>
    </w:rPr>
  </w:style>
  <w:style w:type="character" w:customStyle="1" w:styleId="ab">
    <w:name w:val="Текст выноски Знак"/>
    <w:basedOn w:val="a0"/>
    <w:link w:val="aa"/>
    <w:rsid w:val="00E678D5"/>
    <w:rPr>
      <w:rFonts w:ascii="Tahoma" w:eastAsia="Times New Roman" w:hAnsi="Tahoma" w:cs="Times New Roman"/>
      <w:sz w:val="16"/>
      <w:szCs w:val="16"/>
      <w:lang w:val="x-none"/>
    </w:rPr>
  </w:style>
  <w:style w:type="paragraph" w:customStyle="1" w:styleId="ConsPlusNonformat">
    <w:name w:val="ConsPlusNonformat"/>
    <w:rsid w:val="00E678D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c">
    <w:name w:val="Прижатый влево"/>
    <w:basedOn w:val="a"/>
    <w:next w:val="a"/>
    <w:rsid w:val="00E678D5"/>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D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78D5"/>
    <w:pPr>
      <w:spacing w:after="200" w:line="276" w:lineRule="auto"/>
      <w:ind w:left="720"/>
      <w:contextualSpacing/>
    </w:pPr>
    <w:rPr>
      <w:rFonts w:ascii="Calibri" w:eastAsia="Times New Roman" w:hAnsi="Calibri"/>
      <w:sz w:val="22"/>
      <w:szCs w:val="22"/>
      <w:lang w:eastAsia="en-US"/>
    </w:rPr>
  </w:style>
  <w:style w:type="character" w:styleId="a3">
    <w:name w:val="Hyperlink"/>
    <w:semiHidden/>
    <w:rsid w:val="00E678D5"/>
    <w:rPr>
      <w:rFonts w:cs="Times New Roman"/>
      <w:color w:val="0000FF"/>
      <w:u w:val="single"/>
    </w:rPr>
  </w:style>
  <w:style w:type="character" w:customStyle="1" w:styleId="apple-converted-space">
    <w:name w:val="apple-converted-space"/>
    <w:rsid w:val="00E678D5"/>
    <w:rPr>
      <w:rFonts w:cs="Times New Roman"/>
    </w:rPr>
  </w:style>
  <w:style w:type="character" w:customStyle="1" w:styleId="a4">
    <w:name w:val="Основной текст_"/>
    <w:link w:val="10"/>
    <w:locked/>
    <w:rsid w:val="00E678D5"/>
    <w:rPr>
      <w:spacing w:val="5"/>
      <w:shd w:val="clear" w:color="auto" w:fill="FFFFFF"/>
    </w:rPr>
  </w:style>
  <w:style w:type="paragraph" w:customStyle="1" w:styleId="10">
    <w:name w:val="Основной текст1"/>
    <w:basedOn w:val="a"/>
    <w:link w:val="a4"/>
    <w:rsid w:val="00E678D5"/>
    <w:pPr>
      <w:widowControl w:val="0"/>
      <w:shd w:val="clear" w:color="auto" w:fill="FFFFFF"/>
      <w:spacing w:before="360" w:after="360" w:line="240" w:lineRule="atLeast"/>
      <w:jc w:val="both"/>
    </w:pPr>
    <w:rPr>
      <w:rFonts w:asciiTheme="minorHAnsi" w:eastAsiaTheme="minorHAnsi" w:hAnsiTheme="minorHAnsi" w:cstheme="minorBidi"/>
      <w:spacing w:val="5"/>
      <w:sz w:val="22"/>
      <w:szCs w:val="22"/>
      <w:shd w:val="clear" w:color="auto" w:fill="FFFFFF"/>
      <w:lang w:eastAsia="en-US"/>
    </w:rPr>
  </w:style>
  <w:style w:type="character" w:customStyle="1" w:styleId="0pt">
    <w:name w:val="Основной текст + Интервал 0 pt"/>
    <w:rsid w:val="00E678D5"/>
    <w:rPr>
      <w:color w:val="000000"/>
      <w:spacing w:val="6"/>
      <w:w w:val="100"/>
      <w:position w:val="0"/>
      <w:sz w:val="24"/>
      <w:u w:val="none"/>
      <w:shd w:val="clear" w:color="auto" w:fill="FFFFFF"/>
      <w:lang w:val="ru-RU" w:eastAsia="ru-RU"/>
    </w:rPr>
  </w:style>
  <w:style w:type="paragraph" w:customStyle="1" w:styleId="13">
    <w:name w:val="Обычный + 13 пт"/>
    <w:basedOn w:val="a"/>
    <w:rsid w:val="00E678D5"/>
    <w:pPr>
      <w:jc w:val="both"/>
    </w:pPr>
    <w:rPr>
      <w:rFonts w:ascii="Calibri" w:eastAsia="Times New Roman" w:hAnsi="Calibri"/>
      <w:sz w:val="28"/>
      <w:szCs w:val="28"/>
      <w:lang w:val="en-US" w:bidi="en-US"/>
    </w:rPr>
  </w:style>
  <w:style w:type="paragraph" w:styleId="a5">
    <w:name w:val="Body Text"/>
    <w:basedOn w:val="a"/>
    <w:link w:val="11"/>
    <w:unhideWhenUsed/>
    <w:rsid w:val="00E678D5"/>
    <w:pPr>
      <w:spacing w:after="120"/>
      <w:jc w:val="both"/>
    </w:pPr>
    <w:rPr>
      <w:rFonts w:ascii="Calibri" w:eastAsia="Times New Roman" w:hAnsi="Calibri"/>
      <w:lang w:val="en-US" w:eastAsia="x-none" w:bidi="en-US"/>
    </w:rPr>
  </w:style>
  <w:style w:type="character" w:customStyle="1" w:styleId="a6">
    <w:name w:val="Основной текст Знак"/>
    <w:basedOn w:val="a0"/>
    <w:rsid w:val="00E678D5"/>
    <w:rPr>
      <w:rFonts w:ascii="Times New Roman" w:eastAsia="Calibri" w:hAnsi="Times New Roman" w:cs="Times New Roman"/>
      <w:sz w:val="24"/>
      <w:szCs w:val="24"/>
      <w:lang w:eastAsia="ru-RU"/>
    </w:rPr>
  </w:style>
  <w:style w:type="paragraph" w:styleId="a7">
    <w:name w:val="List Paragraph"/>
    <w:basedOn w:val="a"/>
    <w:uiPriority w:val="99"/>
    <w:qFormat/>
    <w:rsid w:val="00E678D5"/>
    <w:pPr>
      <w:spacing w:after="200" w:line="276" w:lineRule="auto"/>
      <w:ind w:left="720"/>
      <w:contextualSpacing/>
      <w:jc w:val="both"/>
    </w:pPr>
    <w:rPr>
      <w:rFonts w:ascii="Calibri" w:eastAsia="Times New Roman" w:hAnsi="Calibri"/>
      <w:sz w:val="20"/>
      <w:szCs w:val="20"/>
      <w:lang w:val="en-US" w:eastAsia="en-US" w:bidi="en-US"/>
    </w:rPr>
  </w:style>
  <w:style w:type="character" w:customStyle="1" w:styleId="11">
    <w:name w:val="Основной текст Знак1"/>
    <w:link w:val="a5"/>
    <w:locked/>
    <w:rsid w:val="00E678D5"/>
    <w:rPr>
      <w:rFonts w:ascii="Calibri" w:eastAsia="Times New Roman" w:hAnsi="Calibri" w:cs="Times New Roman"/>
      <w:sz w:val="24"/>
      <w:szCs w:val="24"/>
      <w:lang w:val="en-US" w:eastAsia="x-none" w:bidi="en-US"/>
    </w:rPr>
  </w:style>
  <w:style w:type="paragraph" w:customStyle="1" w:styleId="12">
    <w:name w:val="Без интервала1"/>
    <w:link w:val="NoSpacingChar"/>
    <w:rsid w:val="00E678D5"/>
    <w:pPr>
      <w:spacing w:after="0" w:line="240" w:lineRule="auto"/>
    </w:pPr>
    <w:rPr>
      <w:rFonts w:ascii="Calibri" w:eastAsia="Times New Roman" w:hAnsi="Calibri" w:cs="Times New Roman"/>
    </w:rPr>
  </w:style>
  <w:style w:type="character" w:customStyle="1" w:styleId="NoSpacingChar">
    <w:name w:val="No Spacing Char"/>
    <w:link w:val="12"/>
    <w:locked/>
    <w:rsid w:val="00E678D5"/>
    <w:rPr>
      <w:rFonts w:ascii="Calibri" w:eastAsia="Times New Roman" w:hAnsi="Calibri" w:cs="Times New Roman"/>
    </w:rPr>
  </w:style>
  <w:style w:type="paragraph" w:styleId="a8">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9"/>
    <w:uiPriority w:val="99"/>
    <w:rsid w:val="00E678D5"/>
    <w:pPr>
      <w:spacing w:before="100" w:beforeAutospacing="1" w:after="100" w:afterAutospacing="1"/>
    </w:pPr>
    <w:rPr>
      <w:rFonts w:eastAsia="Times New Roman"/>
      <w:lang w:val="x-none" w:eastAsia="x-none"/>
    </w:rPr>
  </w:style>
  <w:style w:type="character" w:customStyle="1" w:styleId="a9">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8"/>
    <w:uiPriority w:val="99"/>
    <w:locked/>
    <w:rsid w:val="00E678D5"/>
    <w:rPr>
      <w:rFonts w:ascii="Times New Roman" w:eastAsia="Times New Roman" w:hAnsi="Times New Roman" w:cs="Times New Roman"/>
      <w:sz w:val="24"/>
      <w:szCs w:val="24"/>
      <w:lang w:val="x-none" w:eastAsia="x-none"/>
    </w:rPr>
  </w:style>
  <w:style w:type="paragraph" w:customStyle="1" w:styleId="p11">
    <w:name w:val="p11"/>
    <w:basedOn w:val="a"/>
    <w:rsid w:val="00E678D5"/>
    <w:pPr>
      <w:spacing w:before="100" w:beforeAutospacing="1" w:after="100" w:afterAutospacing="1"/>
    </w:pPr>
    <w:rPr>
      <w:rFonts w:eastAsia="Times New Roman"/>
    </w:rPr>
  </w:style>
  <w:style w:type="character" w:customStyle="1" w:styleId="s1">
    <w:name w:val="s1"/>
    <w:basedOn w:val="a0"/>
    <w:rsid w:val="00E678D5"/>
  </w:style>
  <w:style w:type="paragraph" w:customStyle="1" w:styleId="p4">
    <w:name w:val="p4"/>
    <w:basedOn w:val="a"/>
    <w:rsid w:val="00E678D5"/>
    <w:pPr>
      <w:spacing w:before="100" w:beforeAutospacing="1" w:after="100" w:afterAutospacing="1"/>
    </w:pPr>
    <w:rPr>
      <w:rFonts w:eastAsia="Times New Roman"/>
    </w:rPr>
  </w:style>
  <w:style w:type="paragraph" w:customStyle="1" w:styleId="p2">
    <w:name w:val="p2"/>
    <w:basedOn w:val="a"/>
    <w:rsid w:val="00E678D5"/>
    <w:pPr>
      <w:spacing w:before="100" w:beforeAutospacing="1" w:after="100" w:afterAutospacing="1"/>
    </w:pPr>
    <w:rPr>
      <w:rFonts w:eastAsia="Times New Roman"/>
    </w:rPr>
  </w:style>
  <w:style w:type="character" w:customStyle="1" w:styleId="2">
    <w:name w:val="Основной текст (2)_"/>
    <w:link w:val="20"/>
    <w:locked/>
    <w:rsid w:val="00E678D5"/>
    <w:rPr>
      <w:sz w:val="28"/>
      <w:shd w:val="clear" w:color="auto" w:fill="FFFFFF"/>
    </w:rPr>
  </w:style>
  <w:style w:type="paragraph" w:customStyle="1" w:styleId="20">
    <w:name w:val="Основной текст (2)"/>
    <w:basedOn w:val="a"/>
    <w:link w:val="2"/>
    <w:rsid w:val="00E678D5"/>
    <w:pPr>
      <w:shd w:val="clear" w:color="auto" w:fill="FFFFFF"/>
      <w:spacing w:line="298" w:lineRule="exact"/>
      <w:jc w:val="center"/>
    </w:pPr>
    <w:rPr>
      <w:rFonts w:asciiTheme="minorHAnsi" w:eastAsiaTheme="minorHAnsi" w:hAnsiTheme="minorHAnsi" w:cstheme="minorBidi"/>
      <w:sz w:val="28"/>
      <w:szCs w:val="22"/>
      <w:shd w:val="clear" w:color="auto" w:fill="FFFFFF"/>
      <w:lang w:eastAsia="en-US"/>
    </w:rPr>
  </w:style>
  <w:style w:type="numbering" w:customStyle="1" w:styleId="14">
    <w:name w:val="Нет списка1"/>
    <w:next w:val="a2"/>
    <w:semiHidden/>
    <w:rsid w:val="00E678D5"/>
  </w:style>
  <w:style w:type="paragraph" w:styleId="aa">
    <w:name w:val="Balloon Text"/>
    <w:basedOn w:val="a"/>
    <w:link w:val="ab"/>
    <w:rsid w:val="00E678D5"/>
    <w:rPr>
      <w:rFonts w:ascii="Tahoma" w:eastAsia="Times New Roman" w:hAnsi="Tahoma"/>
      <w:sz w:val="16"/>
      <w:szCs w:val="16"/>
      <w:lang w:val="x-none" w:eastAsia="en-US"/>
    </w:rPr>
  </w:style>
  <w:style w:type="character" w:customStyle="1" w:styleId="ab">
    <w:name w:val="Текст выноски Знак"/>
    <w:basedOn w:val="a0"/>
    <w:link w:val="aa"/>
    <w:rsid w:val="00E678D5"/>
    <w:rPr>
      <w:rFonts w:ascii="Tahoma" w:eastAsia="Times New Roman" w:hAnsi="Tahoma" w:cs="Times New Roman"/>
      <w:sz w:val="16"/>
      <w:szCs w:val="16"/>
      <w:lang w:val="x-none"/>
    </w:rPr>
  </w:style>
  <w:style w:type="paragraph" w:customStyle="1" w:styleId="ConsPlusNonformat">
    <w:name w:val="ConsPlusNonformat"/>
    <w:rsid w:val="00E678D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c">
    <w:name w:val="Прижатый влево"/>
    <w:basedOn w:val="a"/>
    <w:next w:val="a"/>
    <w:rsid w:val="00E678D5"/>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7845</Words>
  <Characters>44722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Светлана Сологуб</cp:lastModifiedBy>
  <cp:revision>4</cp:revision>
  <dcterms:created xsi:type="dcterms:W3CDTF">2017-04-11T07:50:00Z</dcterms:created>
  <dcterms:modified xsi:type="dcterms:W3CDTF">2017-04-13T11:44:00Z</dcterms:modified>
</cp:coreProperties>
</file>